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10C3F" w:rsidRDefault="009F20BE">
      <w:pPr>
        <w:pStyle w:val="Heading1"/>
        <w:spacing w:before="0" w:after="0" w:line="240" w:lineRule="auto"/>
        <w:rPr>
          <w:b/>
          <w:bCs/>
        </w:rPr>
      </w:pPr>
      <w:bookmarkStart w:id="0" w:name="_3enrw7jw1lwk" w:colFirst="0" w:colLast="0"/>
      <w:bookmarkEnd w:id="0"/>
      <w:r>
        <w:rPr>
          <w:b/>
          <w:bCs/>
        </w:rPr>
        <w:t xml:space="preserve">2026 ASE Annual Meeting — </w:t>
      </w:r>
      <w:r>
        <w:rPr>
          <w:b/>
          <w:bCs/>
          <w:highlight w:val="yellow"/>
        </w:rPr>
        <w:t>Draft</w:t>
      </w:r>
      <w:r>
        <w:rPr>
          <w:b/>
          <w:bCs/>
        </w:rPr>
        <w:t xml:space="preserve"> Session Schedule</w:t>
      </w:r>
    </w:p>
    <w:p w14:paraId="00000002" w14:textId="77777777" w:rsidR="00A10C3F" w:rsidRDefault="00A10C3F">
      <w:pPr>
        <w:pStyle w:val="Heading2"/>
        <w:spacing w:before="0" w:after="0" w:line="240" w:lineRule="auto"/>
      </w:pPr>
      <w:bookmarkStart w:id="1" w:name="_3l4idy9fpsk5" w:colFirst="0" w:colLast="0"/>
      <w:bookmarkEnd w:id="1"/>
    </w:p>
    <w:p w14:paraId="00000003" w14:textId="77777777" w:rsidR="00A10C3F" w:rsidRDefault="009F20BE">
      <w:pPr>
        <w:pStyle w:val="Heading2"/>
        <w:spacing w:before="0" w:after="0" w:line="240" w:lineRule="auto"/>
      </w:pPr>
      <w:bookmarkStart w:id="2" w:name="_vv6gdbnk1k86" w:colFirst="0" w:colLast="0"/>
      <w:bookmarkEnd w:id="2"/>
      <w:r>
        <w:t xml:space="preserve">Tulsa, Oklahoma | October 7–10, 2026 </w:t>
      </w:r>
    </w:p>
    <w:p w14:paraId="00000004" w14:textId="77777777" w:rsidR="00A10C3F" w:rsidRDefault="009F20BE">
      <w:pPr>
        <w:pStyle w:val="Heading3"/>
        <w:spacing w:before="0" w:after="0" w:line="240" w:lineRule="auto"/>
        <w:rPr>
          <w:b/>
          <w:bCs/>
          <w:highlight w:val="yellow"/>
        </w:rPr>
      </w:pPr>
      <w:bookmarkStart w:id="3" w:name="_etym6uvvj6ip" w:colFirst="0" w:colLast="0"/>
      <w:bookmarkEnd w:id="3"/>
      <w:r>
        <w:t>(Sessions begin Thursday, October 8)</w:t>
      </w:r>
    </w:p>
    <w:p w14:paraId="00000005" w14:textId="77777777" w:rsidR="00A10C3F" w:rsidRDefault="009F20BE">
      <w:pPr>
        <w:pStyle w:val="Heading2"/>
        <w:spacing w:line="240" w:lineRule="auto"/>
        <w:rPr>
          <w:b/>
          <w:bCs/>
          <w:u w:val="single"/>
        </w:rPr>
      </w:pPr>
      <w:bookmarkStart w:id="4" w:name="_2c7eerc7w6ug" w:colFirst="0" w:colLast="0"/>
      <w:bookmarkEnd w:id="4"/>
      <w:r>
        <w:rPr>
          <w:b/>
          <w:bCs/>
          <w:u w:val="single"/>
        </w:rPr>
        <w:t>Schedule at a Glance</w:t>
      </w:r>
    </w:p>
    <w:p w14:paraId="00000006" w14:textId="77777777" w:rsidR="00A10C3F" w:rsidRDefault="009F20BE">
      <w:pPr>
        <w:pStyle w:val="Heading3"/>
        <w:spacing w:line="240" w:lineRule="auto"/>
        <w:rPr>
          <w:b/>
          <w:bCs/>
        </w:rPr>
      </w:pPr>
      <w:bookmarkStart w:id="5" w:name="_2gkvfygijce1" w:colFirst="0" w:colLast="0"/>
      <w:bookmarkEnd w:id="5"/>
      <w:r>
        <w:rPr>
          <w:b/>
          <w:bCs/>
        </w:rPr>
        <w:t>Thursday, October 8</w:t>
      </w:r>
    </w:p>
    <w:p w14:paraId="00000007" w14:textId="77777777" w:rsidR="00A10C3F" w:rsidRDefault="00A10C3F">
      <w:pPr>
        <w:spacing w:line="240" w:lineRule="auto"/>
      </w:pPr>
    </w:p>
    <w:p w14:paraId="00000008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8:30–10:00 AM</w:t>
      </w:r>
    </w:p>
    <w:p w14:paraId="00000009" w14:textId="77777777" w:rsidR="00A10C3F" w:rsidRDefault="00A10C3F">
      <w:pPr>
        <w:spacing w:line="240" w:lineRule="auto"/>
      </w:pPr>
    </w:p>
    <w:p w14:paraId="0000000A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Room     </w:t>
      </w:r>
      <w:r>
        <w:rPr>
          <w:b/>
          <w:bCs/>
        </w:rPr>
        <w:tab/>
        <w:t>Session</w:t>
      </w:r>
    </w:p>
    <w:p w14:paraId="0000000B" w14:textId="77777777" w:rsidR="00A10C3F" w:rsidRDefault="009F20BE">
      <w:pPr>
        <w:spacing w:line="240" w:lineRule="auto"/>
      </w:pPr>
      <w:proofErr w:type="gramStart"/>
      <w:r>
        <w:t>A</w:t>
      </w:r>
      <w:proofErr w:type="gramEnd"/>
      <w:r>
        <w:t xml:space="preserve">            </w:t>
      </w:r>
      <w:r>
        <w:tab/>
        <w:t>Indigenous Roads, Colonial Routes, and Settler Infrastructures</w:t>
      </w:r>
    </w:p>
    <w:p w14:paraId="0000000C" w14:textId="77777777" w:rsidR="00A10C3F" w:rsidRDefault="009F20BE">
      <w:pPr>
        <w:spacing w:line="240" w:lineRule="auto"/>
      </w:pPr>
      <w:r>
        <w:t xml:space="preserve">B            </w:t>
      </w:r>
      <w:r>
        <w:tab/>
        <w:t>Indigenous Law, Governance, and Political Thought in Colonial Worlds</w:t>
      </w:r>
    </w:p>
    <w:p w14:paraId="0000000D" w14:textId="77777777" w:rsidR="00A10C3F" w:rsidRDefault="009F20BE">
      <w:pPr>
        <w:spacing w:line="240" w:lineRule="auto"/>
      </w:pPr>
      <w:r>
        <w:t xml:space="preserve">C            </w:t>
      </w:r>
      <w:r>
        <w:tab/>
        <w:t>The Future of Cherokee History</w:t>
      </w:r>
    </w:p>
    <w:p w14:paraId="0000000E" w14:textId="77777777" w:rsidR="00A10C3F" w:rsidRDefault="009F20BE">
      <w:pPr>
        <w:spacing w:line="240" w:lineRule="auto"/>
      </w:pPr>
      <w:r>
        <w:t xml:space="preserve">D            </w:t>
      </w:r>
      <w:r>
        <w:tab/>
        <w:t>Native American Veterans Along Route 66</w:t>
      </w:r>
    </w:p>
    <w:p w14:paraId="0000000F" w14:textId="77777777" w:rsidR="00A10C3F" w:rsidRDefault="009F20BE">
      <w:pPr>
        <w:spacing w:line="240" w:lineRule="auto"/>
      </w:pPr>
      <w:r>
        <w:t xml:space="preserve">E            </w:t>
      </w:r>
      <w:r>
        <w:tab/>
        <w:t>Beyond a Framework of Resistance</w:t>
      </w:r>
    </w:p>
    <w:p w14:paraId="00000010" w14:textId="77777777" w:rsidR="00A10C3F" w:rsidRDefault="009F20BE">
      <w:pPr>
        <w:spacing w:line="240" w:lineRule="auto"/>
      </w:pPr>
      <w:r>
        <w:t xml:space="preserve"> </w:t>
      </w:r>
    </w:p>
    <w:p w14:paraId="00000011" w14:textId="77777777" w:rsidR="00A10C3F" w:rsidRDefault="00A10C3F">
      <w:pPr>
        <w:spacing w:line="240" w:lineRule="auto"/>
      </w:pPr>
    </w:p>
    <w:p w14:paraId="00000012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10:15–11:45 AM</w:t>
      </w:r>
    </w:p>
    <w:p w14:paraId="00000013" w14:textId="77777777" w:rsidR="00A10C3F" w:rsidRDefault="00A10C3F">
      <w:pPr>
        <w:spacing w:line="240" w:lineRule="auto"/>
      </w:pPr>
    </w:p>
    <w:p w14:paraId="00000014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Room     </w:t>
      </w:r>
      <w:r>
        <w:rPr>
          <w:b/>
          <w:bCs/>
        </w:rPr>
        <w:tab/>
        <w:t>Session</w:t>
      </w:r>
    </w:p>
    <w:p w14:paraId="00000015" w14:textId="77777777" w:rsidR="00A10C3F" w:rsidRDefault="009F20BE">
      <w:pPr>
        <w:spacing w:line="240" w:lineRule="auto"/>
      </w:pPr>
      <w:r>
        <w:t xml:space="preserve">A            </w:t>
      </w:r>
      <w:r>
        <w:tab/>
        <w:t>Forced Movement, War, and Indigenous Persistence</w:t>
      </w:r>
    </w:p>
    <w:p w14:paraId="00000016" w14:textId="77777777" w:rsidR="00A10C3F" w:rsidRDefault="009F20BE">
      <w:pPr>
        <w:spacing w:line="240" w:lineRule="auto"/>
      </w:pPr>
      <w:r>
        <w:t xml:space="preserve">B            </w:t>
      </w:r>
      <w:r>
        <w:tab/>
        <w:t xml:space="preserve">Sacred Texts, </w:t>
      </w:r>
      <w:proofErr w:type="spellStart"/>
      <w:r>
        <w:t>Catholicisms</w:t>
      </w:r>
      <w:proofErr w:type="spellEnd"/>
      <w:r>
        <w:t>, and Indigenous Religious Worlds</w:t>
      </w:r>
    </w:p>
    <w:p w14:paraId="00000017" w14:textId="77777777" w:rsidR="00A10C3F" w:rsidRDefault="009F20BE">
      <w:pPr>
        <w:spacing w:line="240" w:lineRule="auto"/>
      </w:pPr>
      <w:r>
        <w:t xml:space="preserve">C            </w:t>
      </w:r>
      <w:r>
        <w:tab/>
      </w:r>
      <w:proofErr w:type="spellStart"/>
      <w:r>
        <w:t>Mvskoke</w:t>
      </w:r>
      <w:proofErr w:type="spellEnd"/>
      <w:r>
        <w:t xml:space="preserve"> Language in the Land, Archives, and Internet</w:t>
      </w:r>
    </w:p>
    <w:p w14:paraId="00000018" w14:textId="77777777" w:rsidR="00A10C3F" w:rsidRDefault="009F20BE">
      <w:pPr>
        <w:spacing w:line="240" w:lineRule="auto"/>
      </w:pPr>
      <w:r>
        <w:t xml:space="preserve">D            </w:t>
      </w:r>
      <w:r>
        <w:tab/>
        <w:t>Reservations, Rivers and Roads</w:t>
      </w:r>
    </w:p>
    <w:p w14:paraId="00000019" w14:textId="77777777" w:rsidR="00A10C3F" w:rsidRDefault="009F20BE">
      <w:pPr>
        <w:spacing w:line="240" w:lineRule="auto"/>
      </w:pPr>
      <w:r>
        <w:t xml:space="preserve">E            </w:t>
      </w:r>
      <w:r>
        <w:tab/>
        <w:t>Ethnohistorical Methods Now and in the Future, I: Collaborative Methods</w:t>
      </w:r>
    </w:p>
    <w:p w14:paraId="0000001A" w14:textId="77777777" w:rsidR="00A10C3F" w:rsidRDefault="009F20BE">
      <w:pPr>
        <w:spacing w:line="240" w:lineRule="auto"/>
      </w:pPr>
      <w:r>
        <w:t xml:space="preserve"> </w:t>
      </w:r>
    </w:p>
    <w:p w14:paraId="0000001B" w14:textId="77777777" w:rsidR="00A10C3F" w:rsidRDefault="00A10C3F">
      <w:pPr>
        <w:spacing w:line="240" w:lineRule="auto"/>
      </w:pPr>
    </w:p>
    <w:p w14:paraId="0000001C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1:45–3:15 PM</w:t>
      </w:r>
    </w:p>
    <w:p w14:paraId="0000001D" w14:textId="77777777" w:rsidR="00A10C3F" w:rsidRDefault="00A10C3F">
      <w:pPr>
        <w:spacing w:line="240" w:lineRule="auto"/>
      </w:pPr>
    </w:p>
    <w:p w14:paraId="0000001E" w14:textId="77777777" w:rsidR="00A10C3F" w:rsidRDefault="009F20BE">
      <w:pPr>
        <w:spacing w:line="240" w:lineRule="auto"/>
      </w:pPr>
      <w:r>
        <w:t xml:space="preserve">Room     </w:t>
      </w:r>
      <w:r>
        <w:tab/>
        <w:t>Session</w:t>
      </w:r>
    </w:p>
    <w:p w14:paraId="0000001F" w14:textId="77777777" w:rsidR="00A10C3F" w:rsidRDefault="009F20BE">
      <w:pPr>
        <w:spacing w:line="240" w:lineRule="auto"/>
      </w:pPr>
      <w:r>
        <w:t xml:space="preserve">A            </w:t>
      </w:r>
      <w:r>
        <w:tab/>
        <w:t>Cultural Circulation, Indigenous Economies, and Mobile Expression</w:t>
      </w:r>
    </w:p>
    <w:p w14:paraId="00000020" w14:textId="77777777" w:rsidR="00A10C3F" w:rsidRDefault="009F20BE">
      <w:pPr>
        <w:spacing w:line="240" w:lineRule="auto"/>
      </w:pPr>
      <w:r>
        <w:t xml:space="preserve">B            </w:t>
      </w:r>
      <w:r>
        <w:tab/>
      </w:r>
      <w:r>
        <w:t>Kinship, Residency, and Belonging Across Changing Borders</w:t>
      </w:r>
    </w:p>
    <w:p w14:paraId="00000021" w14:textId="77777777" w:rsidR="00A10C3F" w:rsidRDefault="009F20BE">
      <w:pPr>
        <w:spacing w:line="240" w:lineRule="auto"/>
      </w:pPr>
      <w:r>
        <w:t xml:space="preserve">C            </w:t>
      </w:r>
      <w:r>
        <w:tab/>
        <w:t>Indigenous Family Histories and Mobilities Across the Early Americas</w:t>
      </w:r>
    </w:p>
    <w:p w14:paraId="00000022" w14:textId="77777777" w:rsidR="00A10C3F" w:rsidRDefault="009F20BE">
      <w:pPr>
        <w:spacing w:line="240" w:lineRule="auto"/>
      </w:pPr>
      <w:r>
        <w:t xml:space="preserve">D            </w:t>
      </w:r>
      <w:r>
        <w:tab/>
        <w:t>Indigenizing Southeast Nebraska &amp; Reconciliation</w:t>
      </w:r>
    </w:p>
    <w:p w14:paraId="00000023" w14:textId="77777777" w:rsidR="00A10C3F" w:rsidRDefault="00A10C3F">
      <w:pPr>
        <w:spacing w:line="240" w:lineRule="auto"/>
      </w:pPr>
    </w:p>
    <w:p w14:paraId="00000024" w14:textId="77777777" w:rsidR="00A10C3F" w:rsidRDefault="00A10C3F">
      <w:pPr>
        <w:spacing w:line="240" w:lineRule="auto"/>
      </w:pPr>
    </w:p>
    <w:p w14:paraId="00000025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3:45-5:15 PM – Wine and Cheese Reception to Follow</w:t>
      </w:r>
    </w:p>
    <w:p w14:paraId="00000026" w14:textId="77777777" w:rsidR="00A10C3F" w:rsidRDefault="00A10C3F">
      <w:pPr>
        <w:spacing w:line="240" w:lineRule="auto"/>
        <w:rPr>
          <w:b/>
          <w:bCs/>
        </w:rPr>
      </w:pPr>
    </w:p>
    <w:p w14:paraId="00000027" w14:textId="77777777" w:rsidR="00A10C3F" w:rsidRDefault="009F20BE">
      <w:pPr>
        <w:spacing w:line="240" w:lineRule="auto"/>
      </w:pPr>
      <w:r>
        <w:t xml:space="preserve">            </w:t>
      </w:r>
      <w:r>
        <w:tab/>
        <w:t xml:space="preserve">Unveiling A New Art Series by </w:t>
      </w:r>
      <w:proofErr w:type="spellStart"/>
      <w:r>
        <w:t>Mvskoke</w:t>
      </w:r>
      <w:proofErr w:type="spellEnd"/>
      <w:r>
        <w:t>, Seminole, and Miccosukee Artists:</w:t>
      </w:r>
    </w:p>
    <w:p w14:paraId="00000028" w14:textId="77777777" w:rsidR="00A10C3F" w:rsidRDefault="009F20BE">
      <w:pPr>
        <w:spacing w:line="240" w:lineRule="auto"/>
        <w:ind w:left="720" w:firstLine="720"/>
        <w:rPr>
          <w:highlight w:val="yellow"/>
        </w:rPr>
      </w:pPr>
      <w:r>
        <w:t>Visual Sovereignty and the Théodore de Bry Florida Engravings (1591)</w:t>
      </w:r>
    </w:p>
    <w:p w14:paraId="00000029" w14:textId="77777777" w:rsidR="00A10C3F" w:rsidRDefault="00A10C3F">
      <w:pPr>
        <w:spacing w:line="240" w:lineRule="auto"/>
      </w:pPr>
    </w:p>
    <w:p w14:paraId="0000002A" w14:textId="77777777" w:rsidR="00A10C3F" w:rsidRDefault="009F20BE">
      <w:pPr>
        <w:spacing w:line="240" w:lineRule="auto"/>
      </w:pPr>
      <w:r>
        <w:t xml:space="preserve"> </w:t>
      </w:r>
    </w:p>
    <w:p w14:paraId="0000002B" w14:textId="77777777" w:rsidR="00A10C3F" w:rsidRDefault="009F20BE">
      <w:pPr>
        <w:pStyle w:val="Heading3"/>
        <w:spacing w:line="240" w:lineRule="auto"/>
      </w:pPr>
      <w:bookmarkStart w:id="6" w:name="_sh0zm84or86j" w:colFirst="0" w:colLast="0"/>
      <w:bookmarkEnd w:id="6"/>
      <w:r>
        <w:lastRenderedPageBreak/>
        <w:t>Friday, October 9</w:t>
      </w:r>
    </w:p>
    <w:p w14:paraId="0000002C" w14:textId="77777777" w:rsidR="00A10C3F" w:rsidRDefault="00A10C3F">
      <w:pPr>
        <w:spacing w:line="240" w:lineRule="auto"/>
      </w:pPr>
    </w:p>
    <w:p w14:paraId="0000002D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** – Executive Committee Meeting: 8:00–10:00 AM.</w:t>
      </w:r>
    </w:p>
    <w:p w14:paraId="0000002E" w14:textId="77777777" w:rsidR="00A10C3F" w:rsidRDefault="00A10C3F">
      <w:pPr>
        <w:spacing w:line="240" w:lineRule="auto"/>
      </w:pPr>
    </w:p>
    <w:p w14:paraId="0000002F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8:30–10:00 AM</w:t>
      </w:r>
    </w:p>
    <w:p w14:paraId="00000030" w14:textId="77777777" w:rsidR="00A10C3F" w:rsidRDefault="00A10C3F">
      <w:pPr>
        <w:spacing w:line="240" w:lineRule="auto"/>
      </w:pPr>
    </w:p>
    <w:p w14:paraId="00000031" w14:textId="77777777" w:rsidR="00A10C3F" w:rsidRDefault="009F20BE">
      <w:pPr>
        <w:spacing w:line="240" w:lineRule="auto"/>
      </w:pPr>
      <w:r>
        <w:t xml:space="preserve">Room     </w:t>
      </w:r>
      <w:r>
        <w:tab/>
      </w:r>
      <w:r>
        <w:t>Session</w:t>
      </w:r>
    </w:p>
    <w:p w14:paraId="00000032" w14:textId="77777777" w:rsidR="00A10C3F" w:rsidRDefault="009F20BE">
      <w:pPr>
        <w:spacing w:line="240" w:lineRule="auto"/>
      </w:pPr>
      <w:r>
        <w:t xml:space="preserve">A            </w:t>
      </w:r>
      <w:r>
        <w:tab/>
        <w:t>Strategic Mobility and Resistance</w:t>
      </w:r>
    </w:p>
    <w:p w14:paraId="00000033" w14:textId="77777777" w:rsidR="00A10C3F" w:rsidRDefault="009F20BE">
      <w:pPr>
        <w:spacing w:line="240" w:lineRule="auto"/>
        <w:rPr>
          <w:sz w:val="20"/>
          <w:szCs w:val="20"/>
        </w:rPr>
      </w:pPr>
      <w:r>
        <w:t xml:space="preserve">B            </w:t>
      </w:r>
      <w:r>
        <w:tab/>
      </w:r>
      <w:r>
        <w:rPr>
          <w:sz w:val="20"/>
          <w:szCs w:val="20"/>
        </w:rPr>
        <w:t>Indigenous Sacraments: Negotiating Catholic Ritual in the Viceroyalty of New Spain</w:t>
      </w:r>
    </w:p>
    <w:p w14:paraId="00000034" w14:textId="77777777" w:rsidR="00A10C3F" w:rsidRDefault="009F20BE">
      <w:pPr>
        <w:spacing w:line="240" w:lineRule="auto"/>
      </w:pPr>
      <w:r>
        <w:t xml:space="preserve">C            </w:t>
      </w:r>
      <w:r>
        <w:tab/>
        <w:t xml:space="preserve">Writing Moves: Cherokee Language Persistence </w:t>
      </w:r>
    </w:p>
    <w:p w14:paraId="00000035" w14:textId="77777777" w:rsidR="00A10C3F" w:rsidRDefault="009F20BE">
      <w:pPr>
        <w:spacing w:line="240" w:lineRule="auto"/>
      </w:pPr>
      <w:r>
        <w:t xml:space="preserve">D            </w:t>
      </w:r>
      <w:r>
        <w:tab/>
        <w:t xml:space="preserve">Beyond Borders: Transdisciplinary Engagements with Indigenous Agency </w:t>
      </w:r>
    </w:p>
    <w:p w14:paraId="00000036" w14:textId="77777777" w:rsidR="00A10C3F" w:rsidRDefault="00A10C3F">
      <w:pPr>
        <w:spacing w:line="240" w:lineRule="auto"/>
      </w:pPr>
    </w:p>
    <w:p w14:paraId="00000037" w14:textId="77777777" w:rsidR="00A10C3F" w:rsidRDefault="009F20BE">
      <w:pPr>
        <w:spacing w:line="240" w:lineRule="auto"/>
      </w:pPr>
      <w:r>
        <w:t xml:space="preserve"> </w:t>
      </w:r>
    </w:p>
    <w:p w14:paraId="00000038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10:15–11:45 AM</w:t>
      </w:r>
    </w:p>
    <w:p w14:paraId="00000039" w14:textId="77777777" w:rsidR="00A10C3F" w:rsidRDefault="00A10C3F">
      <w:pPr>
        <w:spacing w:line="240" w:lineRule="auto"/>
      </w:pPr>
    </w:p>
    <w:p w14:paraId="0000003A" w14:textId="77777777" w:rsidR="00A10C3F" w:rsidRDefault="009F20BE">
      <w:pPr>
        <w:spacing w:line="240" w:lineRule="auto"/>
      </w:pPr>
      <w:r>
        <w:t xml:space="preserve">Room     </w:t>
      </w:r>
      <w:r>
        <w:tab/>
        <w:t>Session</w:t>
      </w:r>
    </w:p>
    <w:p w14:paraId="0000003B" w14:textId="77777777" w:rsidR="00A10C3F" w:rsidRDefault="009F20BE">
      <w:pPr>
        <w:spacing w:line="240" w:lineRule="auto"/>
      </w:pPr>
      <w:r>
        <w:t xml:space="preserve">A            </w:t>
      </w:r>
      <w:r>
        <w:tab/>
        <w:t>Land, Law, Repatriation, and Sovereign Claims</w:t>
      </w:r>
    </w:p>
    <w:p w14:paraId="0000003C" w14:textId="77777777" w:rsidR="00A10C3F" w:rsidRDefault="009F20BE">
      <w:pPr>
        <w:spacing w:line="240" w:lineRule="auto"/>
        <w:rPr>
          <w:sz w:val="18"/>
          <w:szCs w:val="18"/>
        </w:rPr>
      </w:pPr>
      <w:r>
        <w:t xml:space="preserve">B            </w:t>
      </w:r>
      <w:r>
        <w:tab/>
      </w:r>
      <w:r>
        <w:rPr>
          <w:sz w:val="18"/>
          <w:szCs w:val="18"/>
        </w:rPr>
        <w:t>The Intra-Indigenous Worlds of the Native South: A Session ‘In Memoriam’ of Joshua S. Haynes</w:t>
      </w:r>
    </w:p>
    <w:p w14:paraId="0000003D" w14:textId="77777777" w:rsidR="00A10C3F" w:rsidRDefault="009F20BE">
      <w:pPr>
        <w:spacing w:line="240" w:lineRule="auto"/>
      </w:pPr>
      <w:r>
        <w:t xml:space="preserve">C            </w:t>
      </w:r>
      <w:r>
        <w:tab/>
        <w:t>More-than-Human Kinship in Abya Yala and Turtle Island</w:t>
      </w:r>
    </w:p>
    <w:p w14:paraId="0000003E" w14:textId="77777777" w:rsidR="00A10C3F" w:rsidRDefault="009F20BE">
      <w:pPr>
        <w:spacing w:line="240" w:lineRule="auto"/>
      </w:pPr>
      <w:r>
        <w:t xml:space="preserve">D            </w:t>
      </w:r>
      <w:r>
        <w:tab/>
        <w:t>The Presbyterian School for Indian Girls: a “Modern,” Mobile Indigenous School</w:t>
      </w:r>
    </w:p>
    <w:p w14:paraId="0000003F" w14:textId="77777777" w:rsidR="00A10C3F" w:rsidRDefault="009F20BE">
      <w:pPr>
        <w:spacing w:line="240" w:lineRule="auto"/>
      </w:pPr>
      <w:r>
        <w:t xml:space="preserve">E            </w:t>
      </w:r>
      <w:r>
        <w:tab/>
        <w:t>Radicalism, Rebellion, and Revolution in the Atlantic World, 1600-1900</w:t>
      </w:r>
    </w:p>
    <w:p w14:paraId="00000040" w14:textId="77777777" w:rsidR="00A10C3F" w:rsidRDefault="00A10C3F">
      <w:pPr>
        <w:spacing w:line="240" w:lineRule="auto"/>
      </w:pPr>
    </w:p>
    <w:p w14:paraId="00000041" w14:textId="77777777" w:rsidR="00A10C3F" w:rsidRDefault="009F20BE">
      <w:pPr>
        <w:spacing w:line="240" w:lineRule="auto"/>
      </w:pPr>
      <w:r>
        <w:t xml:space="preserve"> </w:t>
      </w:r>
    </w:p>
    <w:p w14:paraId="00000042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1:45–3:15 PM</w:t>
      </w:r>
    </w:p>
    <w:p w14:paraId="00000043" w14:textId="77777777" w:rsidR="00A10C3F" w:rsidRDefault="00A10C3F">
      <w:pPr>
        <w:spacing w:line="240" w:lineRule="auto"/>
      </w:pPr>
    </w:p>
    <w:p w14:paraId="00000044" w14:textId="77777777" w:rsidR="00A10C3F" w:rsidRDefault="009F20BE">
      <w:pPr>
        <w:spacing w:line="240" w:lineRule="auto"/>
      </w:pPr>
      <w:r>
        <w:t xml:space="preserve">Room     </w:t>
      </w:r>
      <w:r>
        <w:tab/>
        <w:t>Session</w:t>
      </w:r>
    </w:p>
    <w:p w14:paraId="00000045" w14:textId="77777777" w:rsidR="00A10C3F" w:rsidRDefault="009F20BE">
      <w:pPr>
        <w:spacing w:line="240" w:lineRule="auto"/>
      </w:pPr>
      <w:r>
        <w:t xml:space="preserve">A            </w:t>
      </w:r>
      <w:r>
        <w:tab/>
        <w:t>Timucua Voices Across the Centuries</w:t>
      </w:r>
    </w:p>
    <w:p w14:paraId="00000046" w14:textId="77777777" w:rsidR="00A10C3F" w:rsidRDefault="009F20BE">
      <w:pPr>
        <w:spacing w:line="240" w:lineRule="auto"/>
        <w:rPr>
          <w:sz w:val="18"/>
          <w:szCs w:val="18"/>
        </w:rPr>
      </w:pPr>
      <w:r>
        <w:t xml:space="preserve">B            </w:t>
      </w:r>
      <w:r>
        <w:tab/>
      </w:r>
      <w:r>
        <w:rPr>
          <w:sz w:val="18"/>
          <w:szCs w:val="18"/>
        </w:rPr>
        <w:t>Native Peoples of the Americas Confronting the Spanish Judicial and Administrative State</w:t>
      </w:r>
    </w:p>
    <w:p w14:paraId="00000047" w14:textId="77777777" w:rsidR="00A10C3F" w:rsidRDefault="009F20BE">
      <w:pPr>
        <w:spacing w:line="240" w:lineRule="auto"/>
      </w:pPr>
      <w:r>
        <w:t xml:space="preserve">C            </w:t>
      </w:r>
      <w:r>
        <w:tab/>
        <w:t>Crossing Borders: Pathways to Persistence</w:t>
      </w:r>
    </w:p>
    <w:p w14:paraId="00000048" w14:textId="77777777" w:rsidR="00A10C3F" w:rsidRDefault="009F20BE">
      <w:pPr>
        <w:spacing w:line="240" w:lineRule="auto"/>
      </w:pPr>
      <w:r>
        <w:t xml:space="preserve">D            </w:t>
      </w:r>
      <w:r>
        <w:tab/>
      </w:r>
      <w:r>
        <w:t>Nahua Fire, Light, and Sustenance in the Sixteenth Century and Today</w:t>
      </w:r>
    </w:p>
    <w:p w14:paraId="00000049" w14:textId="77777777" w:rsidR="00A10C3F" w:rsidRDefault="009F20BE">
      <w:pPr>
        <w:spacing w:line="240" w:lineRule="auto"/>
      </w:pPr>
      <w:r>
        <w:t>E</w:t>
      </w:r>
      <w:r>
        <w:tab/>
      </w:r>
      <w:r>
        <w:tab/>
        <w:t>Sovereignty, Surveillance, and the Technologies of Movement</w:t>
      </w:r>
    </w:p>
    <w:p w14:paraId="0000004A" w14:textId="77777777" w:rsidR="00A10C3F" w:rsidRDefault="00A10C3F">
      <w:pPr>
        <w:spacing w:line="240" w:lineRule="auto"/>
      </w:pPr>
    </w:p>
    <w:p w14:paraId="0000004B" w14:textId="77777777" w:rsidR="00A10C3F" w:rsidRDefault="00A10C3F">
      <w:pPr>
        <w:spacing w:line="240" w:lineRule="auto"/>
      </w:pPr>
    </w:p>
    <w:p w14:paraId="0000004C" w14:textId="77777777" w:rsidR="00A10C3F" w:rsidRDefault="009F20BE">
      <w:pPr>
        <w:spacing w:line="240" w:lineRule="auto"/>
      </w:pPr>
      <w:r>
        <w:t xml:space="preserve"> </w:t>
      </w:r>
    </w:p>
    <w:p w14:paraId="0000004D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3:30–5:00 PM</w:t>
      </w:r>
    </w:p>
    <w:p w14:paraId="0000004E" w14:textId="77777777" w:rsidR="00A10C3F" w:rsidRDefault="00A10C3F">
      <w:pPr>
        <w:spacing w:line="240" w:lineRule="auto"/>
      </w:pPr>
    </w:p>
    <w:p w14:paraId="0000004F" w14:textId="77777777" w:rsidR="00A10C3F" w:rsidRDefault="009F20BE">
      <w:pPr>
        <w:spacing w:line="240" w:lineRule="auto"/>
      </w:pPr>
      <w:r>
        <w:t xml:space="preserve">Room     </w:t>
      </w:r>
      <w:r>
        <w:tab/>
        <w:t>Session</w:t>
      </w:r>
    </w:p>
    <w:p w14:paraId="00000050" w14:textId="77777777" w:rsidR="00A10C3F" w:rsidRDefault="009F20BE">
      <w:pPr>
        <w:spacing w:line="240" w:lineRule="auto"/>
      </w:pPr>
      <w:r>
        <w:t xml:space="preserve">A            </w:t>
      </w:r>
      <w:r>
        <w:tab/>
        <w:t>Program Committee Session – Black Space and Mobility in Spanish America</w:t>
      </w:r>
    </w:p>
    <w:p w14:paraId="00000051" w14:textId="77777777" w:rsidR="00A10C3F" w:rsidRDefault="009F20BE">
      <w:pPr>
        <w:spacing w:line="240" w:lineRule="auto"/>
        <w:rPr>
          <w:sz w:val="20"/>
          <w:szCs w:val="20"/>
        </w:rPr>
      </w:pPr>
      <w:r>
        <w:t xml:space="preserve">B            </w:t>
      </w:r>
      <w:r>
        <w:tab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>)</w:t>
      </w:r>
      <w:proofErr w:type="spellStart"/>
      <w:r>
        <w:rPr>
          <w:sz w:val="20"/>
          <w:szCs w:val="20"/>
        </w:rPr>
        <w:t>ixiptla</w:t>
      </w:r>
      <w:proofErr w:type="spellEnd"/>
      <w:r>
        <w:rPr>
          <w:sz w:val="20"/>
          <w:szCs w:val="20"/>
        </w:rPr>
        <w:t xml:space="preserve"> in Motion in Inquisitorial and Nahua-Christian Religious Texts in Central Mexico</w:t>
      </w:r>
    </w:p>
    <w:p w14:paraId="00000052" w14:textId="77777777" w:rsidR="00A10C3F" w:rsidRDefault="009F20BE">
      <w:pPr>
        <w:spacing w:line="240" w:lineRule="auto"/>
        <w:rPr>
          <w:sz w:val="20"/>
          <w:szCs w:val="20"/>
        </w:rPr>
      </w:pPr>
      <w:r>
        <w:t xml:space="preserve">C            </w:t>
      </w:r>
      <w:r>
        <w:tab/>
      </w:r>
      <w:r>
        <w:rPr>
          <w:sz w:val="20"/>
          <w:szCs w:val="20"/>
        </w:rPr>
        <w:t>Re-reading Indigenous Archives: Documentary Strategies and Cherokee Sovereignty</w:t>
      </w:r>
    </w:p>
    <w:p w14:paraId="00000053" w14:textId="77777777" w:rsidR="00A10C3F" w:rsidRDefault="009F20BE">
      <w:pPr>
        <w:spacing w:line="240" w:lineRule="auto"/>
      </w:pPr>
      <w:r>
        <w:t xml:space="preserve">D            </w:t>
      </w:r>
      <w:r>
        <w:tab/>
      </w:r>
      <w:r>
        <w:t>Cultural Revitalization and Community Engagement along the Mother Road</w:t>
      </w:r>
    </w:p>
    <w:p w14:paraId="00000054" w14:textId="77777777" w:rsidR="00A10C3F" w:rsidRDefault="009F20BE">
      <w:pPr>
        <w:spacing w:line="240" w:lineRule="auto"/>
      </w:pPr>
      <w:r>
        <w:t xml:space="preserve">E            </w:t>
      </w:r>
      <w:r>
        <w:tab/>
        <w:t>Ethnohistorical Methods Now and in the Future, II: New Interpretive Tools</w:t>
      </w:r>
    </w:p>
    <w:p w14:paraId="00000055" w14:textId="77777777" w:rsidR="00A10C3F" w:rsidRDefault="009F20BE">
      <w:pPr>
        <w:spacing w:line="240" w:lineRule="auto"/>
      </w:pPr>
      <w:r>
        <w:t xml:space="preserve"> </w:t>
      </w:r>
    </w:p>
    <w:p w14:paraId="00000056" w14:textId="77777777" w:rsidR="00A10C3F" w:rsidRDefault="009F20BE">
      <w:pPr>
        <w:pStyle w:val="Heading3"/>
        <w:spacing w:line="240" w:lineRule="auto"/>
      </w:pPr>
      <w:bookmarkStart w:id="7" w:name="_qrevd2z4q6as" w:colFirst="0" w:colLast="0"/>
      <w:bookmarkEnd w:id="7"/>
      <w:r>
        <w:t>Saturday, October 10</w:t>
      </w:r>
    </w:p>
    <w:p w14:paraId="00000057" w14:textId="77777777" w:rsidR="00A10C3F" w:rsidRDefault="00A10C3F">
      <w:pPr>
        <w:spacing w:line="240" w:lineRule="auto"/>
      </w:pPr>
    </w:p>
    <w:p w14:paraId="00000058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8:30–10:00 AM</w:t>
      </w:r>
    </w:p>
    <w:p w14:paraId="00000059" w14:textId="77777777" w:rsidR="00A10C3F" w:rsidRDefault="00A10C3F">
      <w:pPr>
        <w:spacing w:line="240" w:lineRule="auto"/>
      </w:pPr>
    </w:p>
    <w:p w14:paraId="0000005A" w14:textId="77777777" w:rsidR="00A10C3F" w:rsidRDefault="009F20BE">
      <w:pPr>
        <w:spacing w:line="240" w:lineRule="auto"/>
      </w:pPr>
      <w:r>
        <w:lastRenderedPageBreak/>
        <w:t xml:space="preserve">Room     </w:t>
      </w:r>
      <w:r>
        <w:tab/>
        <w:t>Session</w:t>
      </w:r>
    </w:p>
    <w:p w14:paraId="0000005B" w14:textId="77777777" w:rsidR="00A10C3F" w:rsidRDefault="009F20BE">
      <w:pPr>
        <w:spacing w:line="240" w:lineRule="auto"/>
      </w:pPr>
      <w:proofErr w:type="gramStart"/>
      <w:r>
        <w:t>A</w:t>
      </w:r>
      <w:proofErr w:type="gramEnd"/>
      <w:r>
        <w:t xml:space="preserve">            </w:t>
      </w:r>
      <w:r>
        <w:tab/>
        <w:t>Archives, Absence, and Ethnohistorical Method</w:t>
      </w:r>
    </w:p>
    <w:p w14:paraId="0000005C" w14:textId="77777777" w:rsidR="00A10C3F" w:rsidRDefault="009F20BE">
      <w:pPr>
        <w:spacing w:line="240" w:lineRule="auto"/>
      </w:pPr>
      <w:r>
        <w:t xml:space="preserve">B            </w:t>
      </w:r>
      <w:r>
        <w:tab/>
        <w:t>Choctaw Kinship, Inheritance, and Politics</w:t>
      </w:r>
    </w:p>
    <w:p w14:paraId="0000005D" w14:textId="77777777" w:rsidR="00A10C3F" w:rsidRDefault="009F20BE">
      <w:pPr>
        <w:spacing w:line="240" w:lineRule="auto"/>
      </w:pPr>
      <w:r>
        <w:t xml:space="preserve">C            </w:t>
      </w:r>
      <w:r>
        <w:tab/>
        <w:t>Mesoamerican Healing in Plain Sight</w:t>
      </w:r>
    </w:p>
    <w:p w14:paraId="0000005E" w14:textId="77777777" w:rsidR="00A10C3F" w:rsidRDefault="009F20BE">
      <w:pPr>
        <w:spacing w:line="240" w:lineRule="auto"/>
        <w:rPr>
          <w:sz w:val="20"/>
          <w:szCs w:val="20"/>
        </w:rPr>
      </w:pPr>
      <w:r>
        <w:t xml:space="preserve">D            </w:t>
      </w:r>
      <w:r>
        <w:tab/>
      </w:r>
      <w:r>
        <w:rPr>
          <w:sz w:val="20"/>
          <w:szCs w:val="20"/>
        </w:rPr>
        <w:t>Paths and the Politics of Space in Seventeenth and Eighteenth-Century North America</w:t>
      </w:r>
    </w:p>
    <w:p w14:paraId="0000005F" w14:textId="77777777" w:rsidR="00A10C3F" w:rsidRDefault="00A10C3F">
      <w:pPr>
        <w:spacing w:line="240" w:lineRule="auto"/>
      </w:pPr>
    </w:p>
    <w:p w14:paraId="00000060" w14:textId="77777777" w:rsidR="00A10C3F" w:rsidRDefault="009F20BE">
      <w:pPr>
        <w:spacing w:line="240" w:lineRule="auto"/>
      </w:pPr>
      <w:r>
        <w:t xml:space="preserve"> </w:t>
      </w:r>
    </w:p>
    <w:p w14:paraId="00000061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10:15–11:45 AM</w:t>
      </w:r>
    </w:p>
    <w:p w14:paraId="00000062" w14:textId="77777777" w:rsidR="00A10C3F" w:rsidRDefault="00A10C3F">
      <w:pPr>
        <w:spacing w:line="240" w:lineRule="auto"/>
      </w:pPr>
    </w:p>
    <w:p w14:paraId="00000063" w14:textId="77777777" w:rsidR="00A10C3F" w:rsidRDefault="009F20BE">
      <w:pPr>
        <w:spacing w:line="240" w:lineRule="auto"/>
      </w:pPr>
      <w:r>
        <w:t xml:space="preserve">Room     </w:t>
      </w:r>
      <w:r>
        <w:tab/>
      </w:r>
      <w:r>
        <w:t>Session</w:t>
      </w:r>
    </w:p>
    <w:p w14:paraId="00000064" w14:textId="77777777" w:rsidR="00A10C3F" w:rsidRDefault="009F20BE">
      <w:pPr>
        <w:spacing w:line="240" w:lineRule="auto"/>
      </w:pPr>
      <w:proofErr w:type="gramStart"/>
      <w:r>
        <w:t>A</w:t>
      </w:r>
      <w:proofErr w:type="gramEnd"/>
      <w:r>
        <w:t xml:space="preserve">            </w:t>
      </w:r>
      <w:r>
        <w:tab/>
        <w:t>Indigenous Visibility, Public Memory, and Modern Representation</w:t>
      </w:r>
    </w:p>
    <w:p w14:paraId="00000065" w14:textId="77777777" w:rsidR="00A10C3F" w:rsidRDefault="009F20BE">
      <w:pPr>
        <w:spacing w:line="240" w:lineRule="auto"/>
      </w:pPr>
      <w:r>
        <w:t xml:space="preserve">B            </w:t>
      </w:r>
      <w:r>
        <w:tab/>
        <w:t>Indigenous Mobility Across Regional and International Borders</w:t>
      </w:r>
    </w:p>
    <w:p w14:paraId="00000066" w14:textId="77777777" w:rsidR="00A10C3F" w:rsidRDefault="009F20BE">
      <w:pPr>
        <w:spacing w:line="240" w:lineRule="auto"/>
      </w:pPr>
      <w:r>
        <w:t xml:space="preserve">C            </w:t>
      </w:r>
      <w:r>
        <w:tab/>
      </w:r>
      <w:r>
        <w:rPr>
          <w:i/>
          <w:iCs/>
        </w:rPr>
        <w:t>Under the Canopy</w:t>
      </w:r>
      <w:r>
        <w:t xml:space="preserve"> (Film Screening)</w:t>
      </w:r>
    </w:p>
    <w:p w14:paraId="00000067" w14:textId="77777777" w:rsidR="00A10C3F" w:rsidRDefault="009F20BE">
      <w:pPr>
        <w:spacing w:line="240" w:lineRule="auto"/>
      </w:pPr>
      <w:r>
        <w:t xml:space="preserve">D            </w:t>
      </w:r>
      <w:r>
        <w:tab/>
        <w:t>Oral History Research and Community Engagement: Etic and Emic Approaches</w:t>
      </w:r>
    </w:p>
    <w:p w14:paraId="00000068" w14:textId="77777777" w:rsidR="00A10C3F" w:rsidRDefault="009F20BE">
      <w:pPr>
        <w:spacing w:line="240" w:lineRule="auto"/>
      </w:pPr>
      <w:r>
        <w:t>E</w:t>
      </w:r>
      <w:r>
        <w:tab/>
      </w:r>
      <w:r>
        <w:tab/>
        <w:t xml:space="preserve"> Program Committee Session – Trails from Native America to Italy: The Presence</w:t>
      </w:r>
    </w:p>
    <w:p w14:paraId="00000069" w14:textId="77777777" w:rsidR="00A10C3F" w:rsidRDefault="009F20BE">
      <w:pPr>
        <w:spacing w:line="240" w:lineRule="auto"/>
        <w:ind w:left="1440"/>
      </w:pPr>
      <w:r>
        <w:t>of Native Americans and the American West in Italy and Europe</w:t>
      </w:r>
    </w:p>
    <w:p w14:paraId="0000006A" w14:textId="77777777" w:rsidR="00A10C3F" w:rsidRDefault="00A10C3F">
      <w:pPr>
        <w:spacing w:line="240" w:lineRule="auto"/>
      </w:pPr>
    </w:p>
    <w:p w14:paraId="0000006B" w14:textId="77777777" w:rsidR="00A10C3F" w:rsidRDefault="009F20BE">
      <w:pPr>
        <w:spacing w:line="240" w:lineRule="auto"/>
      </w:pPr>
      <w:r>
        <w:t xml:space="preserve"> </w:t>
      </w:r>
    </w:p>
    <w:p w14:paraId="0000006C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1:45–3:15 PM</w:t>
      </w:r>
    </w:p>
    <w:p w14:paraId="0000006D" w14:textId="77777777" w:rsidR="00A10C3F" w:rsidRDefault="00A10C3F">
      <w:pPr>
        <w:spacing w:line="240" w:lineRule="auto"/>
      </w:pPr>
    </w:p>
    <w:p w14:paraId="0000006E" w14:textId="77777777" w:rsidR="00A10C3F" w:rsidRDefault="009F20BE">
      <w:pPr>
        <w:spacing w:line="240" w:lineRule="auto"/>
      </w:pPr>
      <w:r>
        <w:t xml:space="preserve">Room     </w:t>
      </w:r>
      <w:r>
        <w:tab/>
        <w:t>Session</w:t>
      </w:r>
    </w:p>
    <w:p w14:paraId="0000006F" w14:textId="77777777" w:rsidR="00A10C3F" w:rsidRDefault="009F20BE">
      <w:pPr>
        <w:spacing w:line="240" w:lineRule="auto"/>
        <w:rPr>
          <w:sz w:val="20"/>
          <w:szCs w:val="20"/>
        </w:rPr>
      </w:pPr>
      <w:r>
        <w:t xml:space="preserve">A            </w:t>
      </w:r>
      <w:r>
        <w:tab/>
      </w:r>
      <w:r>
        <w:rPr>
          <w:sz w:val="20"/>
          <w:szCs w:val="20"/>
        </w:rPr>
        <w:t>Landscapes of Knowledge: Indigenous Epistemologies and Environmental Memory</w:t>
      </w:r>
    </w:p>
    <w:p w14:paraId="00000070" w14:textId="77777777" w:rsidR="00A10C3F" w:rsidRDefault="009F20BE">
      <w:pPr>
        <w:spacing w:line="240" w:lineRule="auto"/>
      </w:pPr>
      <w:r>
        <w:t xml:space="preserve">B            </w:t>
      </w:r>
      <w:r>
        <w:tab/>
        <w:t>Muscogee Ancestral Lands in West Georgia</w:t>
      </w:r>
    </w:p>
    <w:p w14:paraId="00000071" w14:textId="77777777" w:rsidR="00A10C3F" w:rsidRDefault="009F20BE">
      <w:pPr>
        <w:spacing w:line="240" w:lineRule="auto"/>
      </w:pPr>
      <w:r>
        <w:t xml:space="preserve">C            </w:t>
      </w:r>
      <w:r>
        <w:tab/>
        <w:t>Borderlands, Capitals, and the Politics of Communication</w:t>
      </w:r>
    </w:p>
    <w:p w14:paraId="00000072" w14:textId="77777777" w:rsidR="00A10C3F" w:rsidRDefault="009F20BE">
      <w:pPr>
        <w:spacing w:line="240" w:lineRule="auto"/>
      </w:pPr>
      <w:r>
        <w:t xml:space="preserve">D            </w:t>
      </w:r>
      <w:r>
        <w:tab/>
        <w:t>Ethnohistorical Methods Now and in the Future, III: New Technologies</w:t>
      </w:r>
    </w:p>
    <w:p w14:paraId="00000073" w14:textId="77777777" w:rsidR="00A10C3F" w:rsidRDefault="009F20BE">
      <w:pPr>
        <w:spacing w:line="240" w:lineRule="auto"/>
      </w:pPr>
      <w:r>
        <w:t xml:space="preserve"> </w:t>
      </w:r>
    </w:p>
    <w:p w14:paraId="00000074" w14:textId="77777777" w:rsidR="00A10C3F" w:rsidRDefault="00A10C3F">
      <w:pPr>
        <w:spacing w:line="240" w:lineRule="auto"/>
      </w:pPr>
    </w:p>
    <w:p w14:paraId="00000075" w14:textId="77777777" w:rsidR="00A10C3F" w:rsidRDefault="009F20BE">
      <w:pPr>
        <w:spacing w:line="240" w:lineRule="auto"/>
      </w:pPr>
      <w:r>
        <w:t xml:space="preserve"> </w:t>
      </w:r>
    </w:p>
    <w:p w14:paraId="00000076" w14:textId="77777777" w:rsidR="00A10C3F" w:rsidRDefault="009F20BE">
      <w:pPr>
        <w:pStyle w:val="Heading2"/>
        <w:spacing w:line="240" w:lineRule="auto"/>
        <w:rPr>
          <w:b/>
          <w:bCs/>
          <w:u w:val="single"/>
        </w:rPr>
      </w:pPr>
      <w:bookmarkStart w:id="8" w:name="_r2nkwkpkhu5v" w:colFirst="0" w:colLast="0"/>
      <w:bookmarkEnd w:id="8"/>
      <w:r>
        <w:rPr>
          <w:b/>
          <w:bCs/>
          <w:u w:val="single"/>
        </w:rPr>
        <w:t>Session Details</w:t>
      </w:r>
    </w:p>
    <w:p w14:paraId="00000077" w14:textId="77777777" w:rsidR="00A10C3F" w:rsidRDefault="009F20BE">
      <w:pPr>
        <w:pStyle w:val="Heading2"/>
        <w:spacing w:line="240" w:lineRule="auto"/>
      </w:pPr>
      <w:bookmarkStart w:id="9" w:name="_i0takle0zw2d" w:colFirst="0" w:colLast="0"/>
      <w:bookmarkEnd w:id="9"/>
      <w:r>
        <w:t xml:space="preserve">Thursday, October 8 </w:t>
      </w:r>
    </w:p>
    <w:p w14:paraId="00000078" w14:textId="77777777" w:rsidR="00A10C3F" w:rsidRDefault="009F20BE">
      <w:pPr>
        <w:pStyle w:val="Heading3"/>
        <w:spacing w:line="240" w:lineRule="auto"/>
      </w:pPr>
      <w:bookmarkStart w:id="10" w:name="_ll6gbj8583wk" w:colFirst="0" w:colLast="0"/>
      <w:bookmarkEnd w:id="10"/>
      <w:r>
        <w:t>8:30–10:00 AM</w:t>
      </w:r>
    </w:p>
    <w:p w14:paraId="00000079" w14:textId="77777777" w:rsidR="00A10C3F" w:rsidRDefault="00A10C3F">
      <w:pPr>
        <w:spacing w:line="240" w:lineRule="auto"/>
      </w:pPr>
    </w:p>
    <w:p w14:paraId="0000007A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Indigenous Roads, Colonial Routes, and Settler Infrastructures</w:t>
      </w:r>
    </w:p>
    <w:p w14:paraId="0000007B" w14:textId="77777777" w:rsidR="00A10C3F" w:rsidRDefault="00A10C3F">
      <w:pPr>
        <w:spacing w:line="240" w:lineRule="auto"/>
      </w:pPr>
    </w:p>
    <w:p w14:paraId="0000007C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07D" w14:textId="77777777" w:rsidR="00A10C3F" w:rsidRDefault="00A10C3F">
      <w:pPr>
        <w:spacing w:line="240" w:lineRule="auto"/>
      </w:pPr>
    </w:p>
    <w:p w14:paraId="0000007E" w14:textId="77777777" w:rsidR="00A10C3F" w:rsidRDefault="009F20BE">
      <w:pPr>
        <w:numPr>
          <w:ilvl w:val="0"/>
          <w:numId w:val="6"/>
        </w:numPr>
        <w:spacing w:line="240" w:lineRule="auto"/>
      </w:pPr>
      <w:r>
        <w:t>Tales From the Tamiami Trail: The Indigenous Adaptation to an American Road — Dave Scheidecker, Seminole Tribe of Florida Tribal Historic Preservation Office</w:t>
      </w:r>
    </w:p>
    <w:p w14:paraId="0000007F" w14:textId="77777777" w:rsidR="00A10C3F" w:rsidRDefault="00A10C3F">
      <w:pPr>
        <w:spacing w:line="240" w:lineRule="auto"/>
        <w:ind w:left="720"/>
      </w:pPr>
    </w:p>
    <w:p w14:paraId="00000080" w14:textId="77777777" w:rsidR="00A10C3F" w:rsidRDefault="009F20BE">
      <w:pPr>
        <w:numPr>
          <w:ilvl w:val="0"/>
          <w:numId w:val="6"/>
        </w:numPr>
        <w:spacing w:line="240" w:lineRule="auto"/>
      </w:pPr>
      <w:r>
        <w:t xml:space="preserve">Shifting Roads and Shifting Settlement Patterns: Choctaw Mobility and Movement in the late 1820s — Jesse Tarbert, Independent Historian, Choctaw Nation of Oklahoma </w:t>
      </w:r>
    </w:p>
    <w:p w14:paraId="00000081" w14:textId="77777777" w:rsidR="00A10C3F" w:rsidRDefault="00A10C3F">
      <w:pPr>
        <w:spacing w:line="240" w:lineRule="auto"/>
        <w:ind w:left="720"/>
      </w:pPr>
    </w:p>
    <w:p w14:paraId="00000082" w14:textId="77777777" w:rsidR="00A10C3F" w:rsidRDefault="009F20BE">
      <w:pPr>
        <w:numPr>
          <w:ilvl w:val="0"/>
          <w:numId w:val="6"/>
        </w:numPr>
        <w:spacing w:line="240" w:lineRule="auto"/>
      </w:pPr>
      <w:r>
        <w:t>Paving Florida’s Future with Indigenous Places — Asa R. Randall, University of Oklahoma</w:t>
      </w:r>
    </w:p>
    <w:p w14:paraId="00000083" w14:textId="77777777" w:rsidR="00A10C3F" w:rsidRDefault="00A10C3F">
      <w:pPr>
        <w:spacing w:line="240" w:lineRule="auto"/>
        <w:ind w:left="720"/>
      </w:pPr>
    </w:p>
    <w:p w14:paraId="00000084" w14:textId="77777777" w:rsidR="00A10C3F" w:rsidRDefault="009F20BE">
      <w:pPr>
        <w:numPr>
          <w:ilvl w:val="0"/>
          <w:numId w:val="6"/>
        </w:numPr>
        <w:spacing w:line="240" w:lineRule="auto"/>
      </w:pPr>
      <w:r>
        <w:lastRenderedPageBreak/>
        <w:t xml:space="preserve">Stone, Sweat, and Sovereignty: Colonial Roads, Indigenous Labor, and the Reinvention of the Visita Town of </w:t>
      </w:r>
      <w:proofErr w:type="spellStart"/>
      <w:r>
        <w:t>Hunactí</w:t>
      </w:r>
      <w:proofErr w:type="spellEnd"/>
      <w:r>
        <w:t xml:space="preserve"> in Sixteenth-Century Yucatán — John F. </w:t>
      </w:r>
      <w:proofErr w:type="spellStart"/>
      <w:r>
        <w:t>Chuchiak</w:t>
      </w:r>
      <w:proofErr w:type="spellEnd"/>
      <w:r>
        <w:t xml:space="preserve"> IV, Missouri State University; Timothy S. Hare, Morehead State University; and Marilyn Masson, The University at Albany, SUNY</w:t>
      </w:r>
    </w:p>
    <w:p w14:paraId="00000085" w14:textId="77777777" w:rsidR="00A10C3F" w:rsidRDefault="00A10C3F">
      <w:pPr>
        <w:spacing w:line="240" w:lineRule="auto"/>
      </w:pPr>
    </w:p>
    <w:p w14:paraId="00000086" w14:textId="77777777" w:rsidR="00A10C3F" w:rsidRDefault="00A10C3F">
      <w:pPr>
        <w:spacing w:line="240" w:lineRule="auto"/>
      </w:pPr>
    </w:p>
    <w:p w14:paraId="00000087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Indigenous Law, Governance, and Political Thought in Colonial Worlds</w:t>
      </w:r>
    </w:p>
    <w:p w14:paraId="00000088" w14:textId="77777777" w:rsidR="00A10C3F" w:rsidRDefault="00A10C3F">
      <w:pPr>
        <w:spacing w:line="240" w:lineRule="auto"/>
      </w:pPr>
    </w:p>
    <w:p w14:paraId="00000089" w14:textId="77777777" w:rsidR="00A10C3F" w:rsidRDefault="009F20BE">
      <w:pPr>
        <w:spacing w:line="240" w:lineRule="auto"/>
      </w:pPr>
      <w:r>
        <w:rPr>
          <w:b/>
          <w:bCs/>
          <w:highlight w:val="yellow"/>
        </w:rPr>
        <w:t>Chair: TBD</w:t>
      </w:r>
      <w:r>
        <w:t xml:space="preserve"> </w:t>
      </w:r>
    </w:p>
    <w:p w14:paraId="0000008A" w14:textId="77777777" w:rsidR="00A10C3F" w:rsidRDefault="00A10C3F">
      <w:pPr>
        <w:spacing w:line="240" w:lineRule="auto"/>
      </w:pPr>
    </w:p>
    <w:p w14:paraId="0000008B" w14:textId="77777777" w:rsidR="00A10C3F" w:rsidRDefault="009F20BE">
      <w:pPr>
        <w:numPr>
          <w:ilvl w:val="0"/>
          <w:numId w:val="26"/>
        </w:numPr>
        <w:spacing w:line="240" w:lineRule="auto"/>
      </w:pPr>
      <w:r>
        <w:t>Contours of Native Sovereignty in Sixteenth-Century New Spain — Amber Brian, University of Iowa</w:t>
      </w:r>
    </w:p>
    <w:p w14:paraId="0000008C" w14:textId="77777777" w:rsidR="00A10C3F" w:rsidRDefault="00A10C3F">
      <w:pPr>
        <w:spacing w:line="240" w:lineRule="auto"/>
        <w:ind w:left="720"/>
      </w:pPr>
    </w:p>
    <w:p w14:paraId="0000008D" w14:textId="77777777" w:rsidR="00A10C3F" w:rsidRDefault="009F20BE">
      <w:pPr>
        <w:numPr>
          <w:ilvl w:val="0"/>
          <w:numId w:val="26"/>
        </w:numPr>
        <w:spacing w:line="240" w:lineRule="auto"/>
      </w:pPr>
      <w:r>
        <w:t>'Common Consent' in Native Town Councils (Cabildos): Between Values and Voting Methods — Shawn Michael Austin, University of Arkansas</w:t>
      </w:r>
    </w:p>
    <w:p w14:paraId="0000008E" w14:textId="77777777" w:rsidR="00A10C3F" w:rsidRDefault="00A10C3F">
      <w:pPr>
        <w:spacing w:line="240" w:lineRule="auto"/>
        <w:ind w:left="720"/>
      </w:pPr>
    </w:p>
    <w:p w14:paraId="0000008F" w14:textId="77777777" w:rsidR="00A10C3F" w:rsidRDefault="009F20BE">
      <w:pPr>
        <w:numPr>
          <w:ilvl w:val="0"/>
          <w:numId w:val="26"/>
        </w:numPr>
        <w:spacing w:line="240" w:lineRule="auto"/>
      </w:pPr>
      <w:r>
        <w:t xml:space="preserve">‘There are also the </w:t>
      </w:r>
      <w:proofErr w:type="spellStart"/>
      <w:r>
        <w:t>Macehualtin</w:t>
      </w:r>
      <w:proofErr w:type="spellEnd"/>
      <w:r>
        <w:t>’: Nahua Political Thought in Sixteenth-Century New Spain — Aysha Pollnitz, Rice University</w:t>
      </w:r>
    </w:p>
    <w:p w14:paraId="00000090" w14:textId="77777777" w:rsidR="00A10C3F" w:rsidRDefault="00A10C3F">
      <w:pPr>
        <w:spacing w:line="240" w:lineRule="auto"/>
        <w:ind w:left="720"/>
      </w:pPr>
    </w:p>
    <w:p w14:paraId="00000091" w14:textId="77777777" w:rsidR="00A10C3F" w:rsidRDefault="009F20BE">
      <w:pPr>
        <w:numPr>
          <w:ilvl w:val="0"/>
          <w:numId w:val="26"/>
        </w:numPr>
        <w:spacing w:line="240" w:lineRule="auto"/>
      </w:pPr>
      <w:r>
        <w:t xml:space="preserve">Bison Power Beyond Allotment: Water Rights and the Bison Range during “Reorganization,” “Termination,” and “Self-Determination,” 1930s-1960s — </w:t>
      </w:r>
      <w:r>
        <w:rPr>
          <w:color w:val="222222"/>
        </w:rPr>
        <w:t>Josias Agustin Mendez</w:t>
      </w:r>
      <w:r>
        <w:t>, Columbia University</w:t>
      </w:r>
    </w:p>
    <w:p w14:paraId="00000092" w14:textId="77777777" w:rsidR="00A10C3F" w:rsidRDefault="00A10C3F">
      <w:pPr>
        <w:spacing w:line="240" w:lineRule="auto"/>
      </w:pPr>
    </w:p>
    <w:p w14:paraId="00000093" w14:textId="77777777" w:rsidR="00A10C3F" w:rsidRDefault="00A10C3F">
      <w:pPr>
        <w:spacing w:line="240" w:lineRule="auto"/>
      </w:pPr>
    </w:p>
    <w:p w14:paraId="00000094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— The Future of Cherokee History: Emerging Scholars on Cherokee Epistemology, Relational Frameworks, and Intellectual Sovereignty</w:t>
      </w:r>
    </w:p>
    <w:p w14:paraId="00000095" w14:textId="77777777" w:rsidR="00A10C3F" w:rsidRDefault="00A10C3F">
      <w:pPr>
        <w:spacing w:line="240" w:lineRule="auto"/>
      </w:pPr>
    </w:p>
    <w:p w14:paraId="00000096" w14:textId="77777777" w:rsidR="00A10C3F" w:rsidRDefault="009F20BE">
      <w:pPr>
        <w:spacing w:line="240" w:lineRule="auto"/>
      </w:pPr>
      <w:r>
        <w:rPr>
          <w:b/>
          <w:bCs/>
        </w:rPr>
        <w:t xml:space="preserve">Co-Chairs: </w:t>
      </w:r>
      <w:r>
        <w:t>Julie Reed and Rose Stremlau, University of Oklahoma and Davidson College</w:t>
      </w:r>
    </w:p>
    <w:p w14:paraId="00000097" w14:textId="77777777" w:rsidR="00A10C3F" w:rsidRDefault="00A10C3F">
      <w:pPr>
        <w:spacing w:line="240" w:lineRule="auto"/>
      </w:pPr>
    </w:p>
    <w:p w14:paraId="00000098" w14:textId="77777777" w:rsidR="00A10C3F" w:rsidRDefault="009F20BE">
      <w:pPr>
        <w:numPr>
          <w:ilvl w:val="0"/>
          <w:numId w:val="45"/>
        </w:numPr>
        <w:spacing w:line="240" w:lineRule="auto"/>
      </w:pPr>
      <w:r>
        <w:t>Danielle Culp, Senior Manager of Documentary Film Productions at Cherokee Film</w:t>
      </w:r>
    </w:p>
    <w:p w14:paraId="00000099" w14:textId="77777777" w:rsidR="00A10C3F" w:rsidRDefault="009F20BE">
      <w:pPr>
        <w:numPr>
          <w:ilvl w:val="0"/>
          <w:numId w:val="45"/>
        </w:numPr>
        <w:spacing w:line="240" w:lineRule="auto"/>
      </w:pPr>
      <w:r>
        <w:t>Emily Magness, Williams College</w:t>
      </w:r>
    </w:p>
    <w:p w14:paraId="0000009A" w14:textId="77777777" w:rsidR="00A10C3F" w:rsidRDefault="009F20BE">
      <w:pPr>
        <w:numPr>
          <w:ilvl w:val="0"/>
          <w:numId w:val="45"/>
        </w:numPr>
        <w:spacing w:line="240" w:lineRule="auto"/>
      </w:pPr>
      <w:r>
        <w:t>Patricia Dawson, Mount Holyoke College</w:t>
      </w:r>
    </w:p>
    <w:p w14:paraId="0000009B" w14:textId="77777777" w:rsidR="00A10C3F" w:rsidRDefault="009F20BE">
      <w:pPr>
        <w:numPr>
          <w:ilvl w:val="0"/>
          <w:numId w:val="45"/>
        </w:numPr>
        <w:spacing w:line="240" w:lineRule="auto"/>
      </w:pPr>
      <w:r>
        <w:t>Constance Owl, University of Georgia</w:t>
      </w:r>
    </w:p>
    <w:p w14:paraId="0000009C" w14:textId="77777777" w:rsidR="00A10C3F" w:rsidRDefault="009F20BE">
      <w:pPr>
        <w:numPr>
          <w:ilvl w:val="0"/>
          <w:numId w:val="45"/>
        </w:numPr>
        <w:spacing w:line="240" w:lineRule="auto"/>
      </w:pPr>
      <w:r>
        <w:t xml:space="preserve">Jacquelyn Sparks, Independent Scholar </w:t>
      </w:r>
    </w:p>
    <w:p w14:paraId="0000009D" w14:textId="77777777" w:rsidR="00A10C3F" w:rsidRDefault="00A10C3F">
      <w:pPr>
        <w:spacing w:line="240" w:lineRule="auto"/>
      </w:pPr>
    </w:p>
    <w:p w14:paraId="0000009E" w14:textId="77777777" w:rsidR="00A10C3F" w:rsidRDefault="00A10C3F">
      <w:pPr>
        <w:spacing w:line="240" w:lineRule="auto"/>
      </w:pPr>
    </w:p>
    <w:p w14:paraId="0000009F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Native American Veterans Along Route 66</w:t>
      </w:r>
    </w:p>
    <w:p w14:paraId="000000A0" w14:textId="77777777" w:rsidR="00A10C3F" w:rsidRDefault="00A10C3F">
      <w:pPr>
        <w:spacing w:line="240" w:lineRule="auto"/>
        <w:rPr>
          <w:b/>
          <w:bCs/>
        </w:rPr>
      </w:pPr>
    </w:p>
    <w:p w14:paraId="000000A1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>William Meadows, Missouri State University</w:t>
      </w:r>
    </w:p>
    <w:p w14:paraId="000000A2" w14:textId="77777777" w:rsidR="00A10C3F" w:rsidRDefault="00A10C3F">
      <w:pPr>
        <w:spacing w:line="240" w:lineRule="auto"/>
      </w:pPr>
    </w:p>
    <w:p w14:paraId="000000A3" w14:textId="77777777" w:rsidR="00A10C3F" w:rsidRDefault="009F20BE">
      <w:pPr>
        <w:numPr>
          <w:ilvl w:val="0"/>
          <w:numId w:val="7"/>
        </w:numPr>
        <w:spacing w:line="240" w:lineRule="auto"/>
      </w:pPr>
      <w:r>
        <w:t>Native American Iconography in US Armed Forces Insignia — William Meadows, Missouri State University</w:t>
      </w:r>
    </w:p>
    <w:p w14:paraId="000000A4" w14:textId="77777777" w:rsidR="00A10C3F" w:rsidRDefault="00A10C3F">
      <w:pPr>
        <w:spacing w:line="240" w:lineRule="auto"/>
        <w:ind w:left="720"/>
      </w:pPr>
    </w:p>
    <w:p w14:paraId="000000A5" w14:textId="77777777" w:rsidR="00A10C3F" w:rsidRDefault="009F20BE">
      <w:pPr>
        <w:numPr>
          <w:ilvl w:val="0"/>
          <w:numId w:val="7"/>
        </w:numPr>
        <w:spacing w:line="240" w:lineRule="auto"/>
      </w:pPr>
      <w:r>
        <w:t>Powwow at the Pentagon: Native Veterans and Sonic Acts of Martial Resurgence in Washington, DC. — Maxwell Yamane, University of Oklahoma</w:t>
      </w:r>
    </w:p>
    <w:p w14:paraId="000000A6" w14:textId="77777777" w:rsidR="00A10C3F" w:rsidRDefault="00A10C3F">
      <w:pPr>
        <w:spacing w:line="240" w:lineRule="auto"/>
        <w:ind w:left="720"/>
      </w:pPr>
    </w:p>
    <w:p w14:paraId="000000A7" w14:textId="77777777" w:rsidR="00A10C3F" w:rsidRDefault="009F20BE">
      <w:pPr>
        <w:numPr>
          <w:ilvl w:val="0"/>
          <w:numId w:val="7"/>
        </w:numPr>
        <w:spacing w:line="240" w:lineRule="auto"/>
      </w:pPr>
      <w:r>
        <w:t>Warriors Across Waters: Kiowa Participation in the World Wars — Major Ronnie Beck Ph.D., Oklahoma City Police Department</w:t>
      </w:r>
    </w:p>
    <w:p w14:paraId="000000A8" w14:textId="77777777" w:rsidR="00A10C3F" w:rsidRDefault="00A10C3F">
      <w:pPr>
        <w:spacing w:line="240" w:lineRule="auto"/>
        <w:ind w:left="720"/>
      </w:pPr>
    </w:p>
    <w:p w14:paraId="000000A9" w14:textId="77777777" w:rsidR="00A10C3F" w:rsidRDefault="009F20BE">
      <w:pPr>
        <w:numPr>
          <w:ilvl w:val="0"/>
          <w:numId w:val="7"/>
        </w:numPr>
        <w:spacing w:line="240" w:lineRule="auto"/>
      </w:pPr>
      <w:r>
        <w:t>Remembering the Red River War: Nineteenth-Century Kiowa Drawings as Historical Documents — Michael Jordan, Texas Tech University</w:t>
      </w:r>
    </w:p>
    <w:p w14:paraId="000000AA" w14:textId="77777777" w:rsidR="00A10C3F" w:rsidRDefault="00A10C3F">
      <w:pPr>
        <w:spacing w:line="240" w:lineRule="auto"/>
      </w:pPr>
    </w:p>
    <w:p w14:paraId="000000AB" w14:textId="77777777" w:rsidR="00A10C3F" w:rsidRDefault="00A10C3F">
      <w:pPr>
        <w:spacing w:line="240" w:lineRule="auto"/>
      </w:pPr>
    </w:p>
    <w:p w14:paraId="000000AC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E — Beyond a Framework of Resistance: Indigenous Making of Space and Knowledge Across Time</w:t>
      </w:r>
    </w:p>
    <w:p w14:paraId="000000AD" w14:textId="77777777" w:rsidR="00A10C3F" w:rsidRDefault="00A10C3F">
      <w:pPr>
        <w:spacing w:line="240" w:lineRule="auto"/>
        <w:rPr>
          <w:b/>
          <w:bCs/>
        </w:rPr>
      </w:pPr>
    </w:p>
    <w:p w14:paraId="000000AE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>Chloe Foor, University of Texas at Austin</w:t>
      </w:r>
    </w:p>
    <w:p w14:paraId="000000AF" w14:textId="77777777" w:rsidR="00A10C3F" w:rsidRDefault="00A10C3F">
      <w:pPr>
        <w:spacing w:line="240" w:lineRule="auto"/>
      </w:pPr>
    </w:p>
    <w:p w14:paraId="000000B0" w14:textId="77777777" w:rsidR="00A10C3F" w:rsidRDefault="009F20BE">
      <w:pPr>
        <w:numPr>
          <w:ilvl w:val="0"/>
          <w:numId w:val="46"/>
        </w:numPr>
        <w:spacing w:line="240" w:lineRule="auto"/>
      </w:pPr>
      <w:r>
        <w:t xml:space="preserve">Commodifying the Cauca: Indigenous Labor and Resource Extraction across Altitudes in the Governance of </w:t>
      </w:r>
      <w:proofErr w:type="spellStart"/>
      <w:r>
        <w:t>Popayán</w:t>
      </w:r>
      <w:proofErr w:type="spellEnd"/>
      <w:r>
        <w:t xml:space="preserve"> — Chloe Foor, University of Texas at Austin</w:t>
      </w:r>
    </w:p>
    <w:p w14:paraId="000000B1" w14:textId="77777777" w:rsidR="00A10C3F" w:rsidRDefault="00A10C3F">
      <w:pPr>
        <w:spacing w:line="240" w:lineRule="auto"/>
        <w:ind w:left="720"/>
      </w:pPr>
    </w:p>
    <w:p w14:paraId="000000B2" w14:textId="77777777" w:rsidR="00A10C3F" w:rsidRDefault="009F20BE">
      <w:pPr>
        <w:numPr>
          <w:ilvl w:val="0"/>
          <w:numId w:val="46"/>
        </w:numPr>
        <w:spacing w:line="240" w:lineRule="auto"/>
      </w:pPr>
      <w:r>
        <w:t>Felling the Forest: Indigenous Labor and Knowledge in Timber Production in Colonial Eastern Amazonia — Márcia Cecília Flexa Freitas, University of Texas at Austin</w:t>
      </w:r>
    </w:p>
    <w:p w14:paraId="000000B3" w14:textId="77777777" w:rsidR="00A10C3F" w:rsidRDefault="00A10C3F">
      <w:pPr>
        <w:spacing w:line="240" w:lineRule="auto"/>
        <w:ind w:left="720"/>
      </w:pPr>
    </w:p>
    <w:p w14:paraId="000000B4" w14:textId="77777777" w:rsidR="00A10C3F" w:rsidRDefault="009F20BE">
      <w:pPr>
        <w:numPr>
          <w:ilvl w:val="0"/>
          <w:numId w:val="46"/>
        </w:numPr>
        <w:spacing w:line="240" w:lineRule="auto"/>
      </w:pPr>
      <w:r>
        <w:t>The observed of all observers”: Women and Surveillance in Standing Bear v. Crook — KJ LeFave, University of Oklahoma</w:t>
      </w:r>
    </w:p>
    <w:p w14:paraId="000000B5" w14:textId="77777777" w:rsidR="00A10C3F" w:rsidRDefault="00A10C3F">
      <w:pPr>
        <w:spacing w:line="240" w:lineRule="auto"/>
        <w:ind w:left="720"/>
      </w:pPr>
    </w:p>
    <w:p w14:paraId="000000B6" w14:textId="77777777" w:rsidR="00A10C3F" w:rsidRDefault="009F20BE">
      <w:pPr>
        <w:numPr>
          <w:ilvl w:val="0"/>
          <w:numId w:val="46"/>
        </w:numPr>
        <w:spacing w:line="240" w:lineRule="auto"/>
      </w:pPr>
      <w:r>
        <w:t xml:space="preserve">Routes of Resistance: Yaqui Mobility and Borderlands Knowledge in the Sonoran Desert in the 1920s — Raquel </w:t>
      </w:r>
      <w:proofErr w:type="spellStart"/>
      <w:r>
        <w:t>Torua</w:t>
      </w:r>
      <w:proofErr w:type="spellEnd"/>
      <w:r>
        <w:t xml:space="preserve"> Padilla, University of Texas at Austin</w:t>
      </w:r>
    </w:p>
    <w:p w14:paraId="000000B7" w14:textId="77777777" w:rsidR="00A10C3F" w:rsidRDefault="00A10C3F">
      <w:pPr>
        <w:spacing w:line="240" w:lineRule="auto"/>
        <w:ind w:left="720"/>
      </w:pPr>
    </w:p>
    <w:p w14:paraId="000000B8" w14:textId="77777777" w:rsidR="00A10C3F" w:rsidRDefault="009F20BE">
      <w:pPr>
        <w:numPr>
          <w:ilvl w:val="0"/>
          <w:numId w:val="46"/>
        </w:numPr>
        <w:spacing w:line="240" w:lineRule="auto"/>
      </w:pPr>
      <w:r>
        <w:t>Recovering Sovereignty: Puerto Rico, Popular Music, and the World Stage — Amarilys Sánchez, University of Texas at Austin</w:t>
      </w:r>
    </w:p>
    <w:p w14:paraId="000000B9" w14:textId="77777777" w:rsidR="00A10C3F" w:rsidRDefault="00A10C3F">
      <w:pPr>
        <w:spacing w:line="240" w:lineRule="auto"/>
      </w:pPr>
    </w:p>
    <w:p w14:paraId="000000BA" w14:textId="77777777" w:rsidR="00A10C3F" w:rsidRDefault="009F20BE">
      <w:pPr>
        <w:pStyle w:val="Heading3"/>
        <w:spacing w:line="240" w:lineRule="auto"/>
      </w:pPr>
      <w:bookmarkStart w:id="11" w:name="_2x7b23z77vdj" w:colFirst="0" w:colLast="0"/>
      <w:bookmarkEnd w:id="11"/>
      <w:r>
        <w:t>10:15–11:45 AM</w:t>
      </w:r>
    </w:p>
    <w:p w14:paraId="000000BB" w14:textId="77777777" w:rsidR="00A10C3F" w:rsidRDefault="00A10C3F">
      <w:pPr>
        <w:spacing w:line="240" w:lineRule="auto"/>
      </w:pPr>
    </w:p>
    <w:p w14:paraId="000000BC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Forced Movement, War, and Indigenous Persistence</w:t>
      </w:r>
    </w:p>
    <w:p w14:paraId="000000BD" w14:textId="77777777" w:rsidR="00A10C3F" w:rsidRDefault="00A10C3F">
      <w:pPr>
        <w:spacing w:line="240" w:lineRule="auto"/>
        <w:rPr>
          <w:b/>
          <w:bCs/>
        </w:rPr>
      </w:pPr>
    </w:p>
    <w:p w14:paraId="000000BE" w14:textId="77777777" w:rsidR="00A10C3F" w:rsidRDefault="009F20BE">
      <w:pPr>
        <w:spacing w:line="240" w:lineRule="auto"/>
      </w:pPr>
      <w:r>
        <w:rPr>
          <w:b/>
          <w:bCs/>
          <w:highlight w:val="yellow"/>
        </w:rPr>
        <w:t>Chair: TBD</w:t>
      </w:r>
    </w:p>
    <w:p w14:paraId="000000BF" w14:textId="77777777" w:rsidR="00A10C3F" w:rsidRDefault="00A10C3F">
      <w:pPr>
        <w:spacing w:line="240" w:lineRule="auto"/>
      </w:pPr>
    </w:p>
    <w:p w14:paraId="000000C0" w14:textId="77777777" w:rsidR="00A10C3F" w:rsidRDefault="009F20BE">
      <w:pPr>
        <w:numPr>
          <w:ilvl w:val="0"/>
          <w:numId w:val="47"/>
        </w:numPr>
        <w:spacing w:line="240" w:lineRule="auto"/>
      </w:pPr>
      <w:r>
        <w:t>Transatlantic Mobilities and Indigenous Childhood in Nineteenth-Century Britain — Mairon Odle, University of Alabama</w:t>
      </w:r>
    </w:p>
    <w:p w14:paraId="000000C1" w14:textId="77777777" w:rsidR="00A10C3F" w:rsidRDefault="00A10C3F">
      <w:pPr>
        <w:spacing w:line="240" w:lineRule="auto"/>
        <w:ind w:left="720"/>
      </w:pPr>
    </w:p>
    <w:p w14:paraId="000000C2" w14:textId="77777777" w:rsidR="00A10C3F" w:rsidRDefault="009F20BE">
      <w:pPr>
        <w:numPr>
          <w:ilvl w:val="0"/>
          <w:numId w:val="47"/>
        </w:numPr>
        <w:spacing w:line="240" w:lineRule="auto"/>
      </w:pPr>
      <w:r>
        <w:t>Forced and Unsanctioned Movement Among Indigenous Inhabitants of Eastern Yucatán, Mexico, During the Early Colonial Period — Maia Dedrick, Santa Clara University</w:t>
      </w:r>
    </w:p>
    <w:p w14:paraId="000000C3" w14:textId="77777777" w:rsidR="00A10C3F" w:rsidRDefault="00A10C3F">
      <w:pPr>
        <w:spacing w:line="240" w:lineRule="auto"/>
        <w:ind w:left="720"/>
      </w:pPr>
    </w:p>
    <w:p w14:paraId="000000C4" w14:textId="77777777" w:rsidR="00A10C3F" w:rsidRDefault="009F20BE">
      <w:pPr>
        <w:numPr>
          <w:ilvl w:val="0"/>
          <w:numId w:val="47"/>
        </w:numPr>
        <w:spacing w:line="240" w:lineRule="auto"/>
      </w:pPr>
      <w:proofErr w:type="spellStart"/>
      <w:r>
        <w:t>Dematriation</w:t>
      </w:r>
      <w:proofErr w:type="spellEnd"/>
      <w:r>
        <w:t xml:space="preserve"> in </w:t>
      </w:r>
      <w:proofErr w:type="spellStart"/>
      <w:r>
        <w:t>Iroquoia</w:t>
      </w:r>
      <w:proofErr w:type="spellEnd"/>
      <w:r>
        <w:t>: Haudenosaunee Women During the Sullivan Campaign in 1779 — Joanne Jahnke-Wegner, University of Wisconsin-Eau Claire</w:t>
      </w:r>
    </w:p>
    <w:p w14:paraId="000000C5" w14:textId="77777777" w:rsidR="00A10C3F" w:rsidRDefault="00A10C3F">
      <w:pPr>
        <w:spacing w:line="240" w:lineRule="auto"/>
        <w:ind w:left="720"/>
      </w:pPr>
    </w:p>
    <w:p w14:paraId="000000C6" w14:textId="77777777" w:rsidR="00A10C3F" w:rsidRDefault="009F20BE">
      <w:pPr>
        <w:numPr>
          <w:ilvl w:val="0"/>
          <w:numId w:val="47"/>
        </w:numPr>
        <w:spacing w:line="240" w:lineRule="auto"/>
      </w:pPr>
      <w:r>
        <w:t>After Apalachee: Queen Anne’s War &amp; Indigenous Persistence in Florida’s Big Bend — Aubrey Lauersdorf, Florida State University</w:t>
      </w:r>
    </w:p>
    <w:p w14:paraId="000000C7" w14:textId="77777777" w:rsidR="00A10C3F" w:rsidRDefault="00A10C3F">
      <w:pPr>
        <w:spacing w:line="240" w:lineRule="auto"/>
      </w:pPr>
    </w:p>
    <w:p w14:paraId="000000C8" w14:textId="77777777" w:rsidR="00A10C3F" w:rsidRDefault="00A10C3F">
      <w:pPr>
        <w:spacing w:line="240" w:lineRule="auto"/>
      </w:pPr>
    </w:p>
    <w:p w14:paraId="000000C9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Room B — Sacred Texts, </w:t>
      </w:r>
      <w:proofErr w:type="spellStart"/>
      <w:r>
        <w:rPr>
          <w:b/>
          <w:bCs/>
        </w:rPr>
        <w:t>Catholicisms</w:t>
      </w:r>
      <w:proofErr w:type="spellEnd"/>
      <w:r>
        <w:rPr>
          <w:b/>
          <w:bCs/>
        </w:rPr>
        <w:t>, and Indigenous Religious Worlds</w:t>
      </w:r>
    </w:p>
    <w:p w14:paraId="000000CA" w14:textId="77777777" w:rsidR="00A10C3F" w:rsidRDefault="00A10C3F">
      <w:pPr>
        <w:spacing w:line="240" w:lineRule="auto"/>
      </w:pPr>
    </w:p>
    <w:p w14:paraId="000000CB" w14:textId="77777777" w:rsidR="00A10C3F" w:rsidRDefault="009F20BE">
      <w:pPr>
        <w:spacing w:line="240" w:lineRule="auto"/>
      </w:pPr>
      <w:r>
        <w:rPr>
          <w:b/>
          <w:bCs/>
        </w:rPr>
        <w:t xml:space="preserve">Chair: Edward Polanco, Virginia Tech </w:t>
      </w:r>
    </w:p>
    <w:p w14:paraId="000000CC" w14:textId="77777777" w:rsidR="00A10C3F" w:rsidRDefault="00A10C3F">
      <w:pPr>
        <w:spacing w:line="240" w:lineRule="auto"/>
      </w:pPr>
    </w:p>
    <w:p w14:paraId="000000CD" w14:textId="77777777" w:rsidR="00A10C3F" w:rsidRDefault="009F20BE">
      <w:pPr>
        <w:numPr>
          <w:ilvl w:val="0"/>
          <w:numId w:val="36"/>
        </w:numPr>
        <w:spacing w:line="240" w:lineRule="auto"/>
      </w:pPr>
      <w:r>
        <w:t xml:space="preserve">“He has done much on behalf of all the souls that pertain to purgatory:” San Nicolás de Tolentino in a Central Guatemalan </w:t>
      </w:r>
      <w:proofErr w:type="spellStart"/>
      <w:r>
        <w:t>Nahuat</w:t>
      </w:r>
      <w:proofErr w:type="spellEnd"/>
      <w:r>
        <w:t xml:space="preserve"> Sermonary — Thomas Robins, University of Texas at Austin</w:t>
      </w:r>
    </w:p>
    <w:p w14:paraId="000000CE" w14:textId="77777777" w:rsidR="00A10C3F" w:rsidRDefault="00A10C3F">
      <w:pPr>
        <w:spacing w:line="240" w:lineRule="auto"/>
        <w:ind w:left="720"/>
      </w:pPr>
    </w:p>
    <w:p w14:paraId="000000CF" w14:textId="77777777" w:rsidR="00A10C3F" w:rsidRDefault="009F20BE">
      <w:pPr>
        <w:numPr>
          <w:ilvl w:val="0"/>
          <w:numId w:val="36"/>
        </w:numPr>
        <w:spacing w:line="240" w:lineRule="auto"/>
      </w:pPr>
      <w:r>
        <w:lastRenderedPageBreak/>
        <w:t xml:space="preserve">Spirit in the Pages: Material Encounters with the Bible in the </w:t>
      </w:r>
      <w:proofErr w:type="spellStart"/>
      <w:r>
        <w:t>Dawnland</w:t>
      </w:r>
      <w:proofErr w:type="spellEnd"/>
      <w:r>
        <w:t xml:space="preserve"> Praying Towns — Tyler E. Daniels, Florida State University</w:t>
      </w:r>
    </w:p>
    <w:p w14:paraId="000000D0" w14:textId="77777777" w:rsidR="00A10C3F" w:rsidRDefault="00A10C3F">
      <w:pPr>
        <w:spacing w:line="240" w:lineRule="auto"/>
        <w:ind w:left="720"/>
      </w:pPr>
    </w:p>
    <w:p w14:paraId="000000D1" w14:textId="77777777" w:rsidR="00A10C3F" w:rsidRDefault="009F20BE">
      <w:pPr>
        <w:numPr>
          <w:ilvl w:val="0"/>
          <w:numId w:val="36"/>
        </w:numPr>
        <w:spacing w:line="240" w:lineRule="auto"/>
      </w:pPr>
      <w:r>
        <w:t xml:space="preserve">More Nahua and Maya </w:t>
      </w:r>
      <w:proofErr w:type="spellStart"/>
      <w:r>
        <w:t>Catholicisms</w:t>
      </w:r>
      <w:proofErr w:type="spellEnd"/>
      <w:r>
        <w:t xml:space="preserve">: A Comparative Analysis of Nahuatl, K’iche’, and </w:t>
      </w:r>
      <w:proofErr w:type="spellStart"/>
      <w:r>
        <w:t>Kaqchikel</w:t>
      </w:r>
      <w:proofErr w:type="spellEnd"/>
      <w:r>
        <w:t>-language Ecclesiastical Texts — Travis Meyer, Penn State University</w:t>
      </w:r>
    </w:p>
    <w:p w14:paraId="000000D2" w14:textId="77777777" w:rsidR="00A10C3F" w:rsidRDefault="00A10C3F">
      <w:pPr>
        <w:spacing w:line="240" w:lineRule="auto"/>
        <w:ind w:left="720"/>
      </w:pPr>
    </w:p>
    <w:p w14:paraId="000000D3" w14:textId="77777777" w:rsidR="00A10C3F" w:rsidRDefault="009F20BE">
      <w:pPr>
        <w:numPr>
          <w:ilvl w:val="0"/>
          <w:numId w:val="36"/>
        </w:numPr>
        <w:spacing w:line="240" w:lineRule="auto"/>
      </w:pPr>
      <w:r>
        <w:t xml:space="preserve">Cross-Roads of Knowledge: Local Epistemologies in the Chilam Balam of </w:t>
      </w:r>
      <w:proofErr w:type="spellStart"/>
      <w:r>
        <w:t>Tuzik</w:t>
      </w:r>
      <w:proofErr w:type="spellEnd"/>
      <w:r>
        <w:t xml:space="preserve"> — Mareike Sattler, Vanderbilt University; Bodil </w:t>
      </w:r>
      <w:proofErr w:type="spellStart"/>
      <w:r>
        <w:t>Liljefors</w:t>
      </w:r>
      <w:proofErr w:type="spellEnd"/>
      <w:r>
        <w:t xml:space="preserve"> Persson, Malmö University (Sweden); and Annette Kern, Universität Hamburg</w:t>
      </w:r>
    </w:p>
    <w:p w14:paraId="000000D4" w14:textId="77777777" w:rsidR="00A10C3F" w:rsidRDefault="00A10C3F">
      <w:pPr>
        <w:spacing w:line="240" w:lineRule="auto"/>
      </w:pPr>
    </w:p>
    <w:p w14:paraId="000000D5" w14:textId="77777777" w:rsidR="00A10C3F" w:rsidRDefault="00A10C3F">
      <w:pPr>
        <w:spacing w:line="240" w:lineRule="auto"/>
      </w:pPr>
    </w:p>
    <w:p w14:paraId="000000D6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Room C — </w:t>
      </w:r>
      <w:proofErr w:type="spellStart"/>
      <w:r>
        <w:rPr>
          <w:b/>
          <w:bCs/>
        </w:rPr>
        <w:t>Mvskoke</w:t>
      </w:r>
      <w:proofErr w:type="spellEnd"/>
      <w:r>
        <w:rPr>
          <w:b/>
          <w:bCs/>
        </w:rPr>
        <w:t xml:space="preserve"> Language in the Land, Archives, and Internet</w:t>
      </w:r>
    </w:p>
    <w:p w14:paraId="000000D7" w14:textId="77777777" w:rsidR="00A10C3F" w:rsidRDefault="00A10C3F">
      <w:pPr>
        <w:spacing w:line="240" w:lineRule="auto"/>
      </w:pPr>
    </w:p>
    <w:p w14:paraId="000000D8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>Keely Smith, Tulane University</w:t>
      </w:r>
    </w:p>
    <w:p w14:paraId="000000D9" w14:textId="77777777" w:rsidR="00A10C3F" w:rsidRDefault="00A10C3F">
      <w:pPr>
        <w:spacing w:line="240" w:lineRule="auto"/>
      </w:pPr>
    </w:p>
    <w:p w14:paraId="000000DA" w14:textId="77777777" w:rsidR="00A10C3F" w:rsidRDefault="009F20BE">
      <w:pPr>
        <w:numPr>
          <w:ilvl w:val="0"/>
          <w:numId w:val="25"/>
        </w:numPr>
        <w:spacing w:line="240" w:lineRule="auto"/>
      </w:pPr>
      <w:r>
        <w:t xml:space="preserve">Contest for </w:t>
      </w:r>
      <w:proofErr w:type="spellStart"/>
      <w:r>
        <w:t>Mvskoke</w:t>
      </w:r>
      <w:proofErr w:type="spellEnd"/>
      <w:r>
        <w:t xml:space="preserve"> Hearts and Minds: Expansion of </w:t>
      </w:r>
      <w:proofErr w:type="spellStart"/>
      <w:r>
        <w:t>Mvskoke</w:t>
      </w:r>
      <w:proofErr w:type="spellEnd"/>
      <w:r>
        <w:t xml:space="preserve"> Language Literacy, 1867-1890 — Keely Smith, Tulane University</w:t>
      </w:r>
    </w:p>
    <w:p w14:paraId="000000DB" w14:textId="77777777" w:rsidR="00A10C3F" w:rsidRDefault="00A10C3F">
      <w:pPr>
        <w:spacing w:line="240" w:lineRule="auto"/>
        <w:ind w:left="720"/>
      </w:pPr>
    </w:p>
    <w:p w14:paraId="000000DC" w14:textId="77777777" w:rsidR="00A10C3F" w:rsidRDefault="009F20BE">
      <w:pPr>
        <w:numPr>
          <w:ilvl w:val="0"/>
          <w:numId w:val="25"/>
        </w:numPr>
        <w:spacing w:line="240" w:lineRule="auto"/>
      </w:pPr>
      <w:r>
        <w:t xml:space="preserve">Understanding the Interaction of the </w:t>
      </w:r>
      <w:proofErr w:type="spellStart"/>
      <w:r>
        <w:t>Mvskoke</w:t>
      </w:r>
      <w:proofErr w:type="spellEnd"/>
      <w:r>
        <w:t xml:space="preserve"> Language within the Environments of Oklahoma and Pum </w:t>
      </w:r>
      <w:proofErr w:type="spellStart"/>
      <w:r>
        <w:t>Ēkvnv</w:t>
      </w:r>
      <w:proofErr w:type="spellEnd"/>
      <w:r>
        <w:t xml:space="preserve"> </w:t>
      </w:r>
      <w:proofErr w:type="spellStart"/>
      <w:r>
        <w:t>Tatē</w:t>
      </w:r>
      <w:proofErr w:type="spellEnd"/>
      <w:r>
        <w:t xml:space="preserve"> (Our Homeland) — Melanie A. Frye, University of Oklahoma</w:t>
      </w:r>
    </w:p>
    <w:p w14:paraId="000000DD" w14:textId="77777777" w:rsidR="00A10C3F" w:rsidRDefault="00A10C3F">
      <w:pPr>
        <w:spacing w:line="240" w:lineRule="auto"/>
        <w:ind w:left="720"/>
      </w:pPr>
    </w:p>
    <w:p w14:paraId="000000DE" w14:textId="77777777" w:rsidR="00A10C3F" w:rsidRDefault="009F20BE">
      <w:pPr>
        <w:numPr>
          <w:ilvl w:val="0"/>
          <w:numId w:val="25"/>
        </w:numPr>
        <w:spacing w:line="240" w:lineRule="auto"/>
      </w:pPr>
      <w:r>
        <w:t>Native-Determined Innovations in the Muscogee Writing System — Dani Katenkamp, Yale University</w:t>
      </w:r>
    </w:p>
    <w:p w14:paraId="000000DF" w14:textId="77777777" w:rsidR="00A10C3F" w:rsidRDefault="00A10C3F">
      <w:pPr>
        <w:spacing w:line="240" w:lineRule="auto"/>
        <w:ind w:left="720"/>
      </w:pPr>
    </w:p>
    <w:p w14:paraId="000000E0" w14:textId="77777777" w:rsidR="00A10C3F" w:rsidRDefault="009F20BE">
      <w:pPr>
        <w:numPr>
          <w:ilvl w:val="0"/>
          <w:numId w:val="25"/>
        </w:numPr>
        <w:spacing w:line="240" w:lineRule="auto"/>
      </w:pPr>
      <w:r>
        <w:t>Toward a Corpus of Historical and Contemporary Muscogee — Jack Martin, College of William and Mary</w:t>
      </w:r>
    </w:p>
    <w:p w14:paraId="000000E1" w14:textId="77777777" w:rsidR="00A10C3F" w:rsidRDefault="00A10C3F">
      <w:pPr>
        <w:spacing w:line="240" w:lineRule="auto"/>
      </w:pPr>
    </w:p>
    <w:p w14:paraId="000000E2" w14:textId="77777777" w:rsidR="00A10C3F" w:rsidRDefault="00A10C3F">
      <w:pPr>
        <w:spacing w:line="240" w:lineRule="auto"/>
      </w:pPr>
    </w:p>
    <w:p w14:paraId="000000E3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Reservations, Rivers and Roads: Indigenous Self-Determination Across Environments</w:t>
      </w:r>
    </w:p>
    <w:p w14:paraId="000000E4" w14:textId="77777777" w:rsidR="00A10C3F" w:rsidRDefault="00A10C3F">
      <w:pPr>
        <w:spacing w:line="240" w:lineRule="auto"/>
      </w:pPr>
    </w:p>
    <w:p w14:paraId="000000E5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>Doug Miller, Oklahoma State University</w:t>
      </w:r>
    </w:p>
    <w:p w14:paraId="000000E6" w14:textId="77777777" w:rsidR="00A10C3F" w:rsidRDefault="00A10C3F">
      <w:pPr>
        <w:spacing w:line="240" w:lineRule="auto"/>
      </w:pPr>
    </w:p>
    <w:p w14:paraId="000000E7" w14:textId="77777777" w:rsidR="00A10C3F" w:rsidRDefault="009F20BE">
      <w:pPr>
        <w:numPr>
          <w:ilvl w:val="0"/>
          <w:numId w:val="18"/>
        </w:numPr>
        <w:spacing w:line="240" w:lineRule="auto"/>
      </w:pPr>
      <w:r>
        <w:t>“One Could argue it possibly an endangered ecosystem”: River Cane Ecology and Ethnobotany in the Cherokee Nation — Zachary Weston, University of Oklahoma</w:t>
      </w:r>
    </w:p>
    <w:p w14:paraId="000000E8" w14:textId="77777777" w:rsidR="00A10C3F" w:rsidRDefault="00A10C3F">
      <w:pPr>
        <w:spacing w:line="240" w:lineRule="auto"/>
        <w:ind w:left="720"/>
      </w:pPr>
    </w:p>
    <w:p w14:paraId="000000E9" w14:textId="77777777" w:rsidR="00A10C3F" w:rsidRDefault="009F20BE">
      <w:pPr>
        <w:numPr>
          <w:ilvl w:val="0"/>
          <w:numId w:val="18"/>
        </w:numPr>
        <w:spacing w:line="240" w:lineRule="auto"/>
      </w:pPr>
      <w:r>
        <w:t>Jails They All Know Me”: Urbanization, Incarceration, and the Limits of Indigenous Mobility — Doug Miller, Oklahoma State University</w:t>
      </w:r>
    </w:p>
    <w:p w14:paraId="000000EA" w14:textId="77777777" w:rsidR="00A10C3F" w:rsidRDefault="00A10C3F">
      <w:pPr>
        <w:spacing w:line="240" w:lineRule="auto"/>
        <w:ind w:left="720"/>
      </w:pPr>
    </w:p>
    <w:p w14:paraId="000000EB" w14:textId="77777777" w:rsidR="00A10C3F" w:rsidRDefault="009F20BE">
      <w:pPr>
        <w:numPr>
          <w:ilvl w:val="0"/>
          <w:numId w:val="18"/>
        </w:numPr>
        <w:spacing w:line="240" w:lineRule="auto"/>
      </w:pPr>
      <w:r>
        <w:t>Fishing, Fowling or Fighting: Wabanaki Land Use and Colonial Conflicts, 1600-1780 — Camden Elliot, Auburn University</w:t>
      </w:r>
    </w:p>
    <w:p w14:paraId="000000EC" w14:textId="77777777" w:rsidR="00A10C3F" w:rsidRDefault="00A10C3F">
      <w:pPr>
        <w:spacing w:line="240" w:lineRule="auto"/>
        <w:ind w:left="720"/>
      </w:pPr>
    </w:p>
    <w:p w14:paraId="000000ED" w14:textId="77777777" w:rsidR="00A10C3F" w:rsidRDefault="009F20BE">
      <w:pPr>
        <w:numPr>
          <w:ilvl w:val="0"/>
          <w:numId w:val="18"/>
        </w:numPr>
        <w:spacing w:line="240" w:lineRule="auto"/>
      </w:pPr>
      <w:r>
        <w:t>Native Economic Mobility Along the Red River: Timber Disputes on the Southern Plains, 1890-1900 — Zane Brown, University of Oklahoma</w:t>
      </w:r>
    </w:p>
    <w:p w14:paraId="000000EE" w14:textId="77777777" w:rsidR="00A10C3F" w:rsidRDefault="00A10C3F">
      <w:pPr>
        <w:spacing w:line="240" w:lineRule="auto"/>
      </w:pPr>
    </w:p>
    <w:p w14:paraId="000000EF" w14:textId="77777777" w:rsidR="00A10C3F" w:rsidRDefault="00A10C3F">
      <w:pPr>
        <w:spacing w:line="240" w:lineRule="auto"/>
      </w:pPr>
    </w:p>
    <w:p w14:paraId="000000F0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E — Ethnohistorical Methods Now and in the Future, I: Collaborative Methods</w:t>
      </w:r>
    </w:p>
    <w:p w14:paraId="000000F1" w14:textId="77777777" w:rsidR="00A10C3F" w:rsidRDefault="00A10C3F">
      <w:pPr>
        <w:spacing w:line="240" w:lineRule="auto"/>
      </w:pPr>
    </w:p>
    <w:p w14:paraId="000000F2" w14:textId="77777777" w:rsidR="00A10C3F" w:rsidRDefault="009F20BE">
      <w:pPr>
        <w:spacing w:line="240" w:lineRule="auto"/>
      </w:pPr>
      <w:r>
        <w:rPr>
          <w:b/>
          <w:bCs/>
          <w:highlight w:val="yellow"/>
        </w:rPr>
        <w:t>Chair: TBD</w:t>
      </w:r>
    </w:p>
    <w:p w14:paraId="000000F3" w14:textId="77777777" w:rsidR="00A10C3F" w:rsidRDefault="00A10C3F">
      <w:pPr>
        <w:spacing w:line="240" w:lineRule="auto"/>
      </w:pPr>
    </w:p>
    <w:p w14:paraId="000000F4" w14:textId="77777777" w:rsidR="00A10C3F" w:rsidRDefault="009F20BE">
      <w:pPr>
        <w:numPr>
          <w:ilvl w:val="0"/>
          <w:numId w:val="23"/>
        </w:numPr>
        <w:spacing w:line="240" w:lineRule="auto"/>
      </w:pPr>
      <w:r>
        <w:lastRenderedPageBreak/>
        <w:t xml:space="preserve">Epistemic Justice and Two-Eyed Seeing: The Historical Recovery of </w:t>
      </w:r>
      <w:proofErr w:type="spellStart"/>
      <w:r>
        <w:t>Anisininew</w:t>
      </w:r>
      <w:proofErr w:type="spellEnd"/>
      <w:r>
        <w:t xml:space="preserve"> Documents — Patricia Harms, Brandon University</w:t>
      </w:r>
    </w:p>
    <w:p w14:paraId="000000F5" w14:textId="77777777" w:rsidR="00A10C3F" w:rsidRDefault="00A10C3F">
      <w:pPr>
        <w:spacing w:line="240" w:lineRule="auto"/>
        <w:ind w:left="720"/>
      </w:pPr>
    </w:p>
    <w:p w14:paraId="000000F6" w14:textId="77777777" w:rsidR="00A10C3F" w:rsidRDefault="009F20BE">
      <w:pPr>
        <w:numPr>
          <w:ilvl w:val="0"/>
          <w:numId w:val="23"/>
        </w:numPr>
        <w:spacing w:line="240" w:lineRule="auto"/>
      </w:pPr>
      <w:r>
        <w:t>The Historian as Ethnographer: Living Archives and Collaborative Research — Oscar Aponte, Villanova University</w:t>
      </w:r>
    </w:p>
    <w:p w14:paraId="000000F7" w14:textId="77777777" w:rsidR="00A10C3F" w:rsidRDefault="00A10C3F">
      <w:pPr>
        <w:spacing w:line="240" w:lineRule="auto"/>
        <w:ind w:left="720"/>
      </w:pPr>
    </w:p>
    <w:p w14:paraId="000000F8" w14:textId="77777777" w:rsidR="00A10C3F" w:rsidRDefault="009F20BE">
      <w:pPr>
        <w:numPr>
          <w:ilvl w:val="0"/>
          <w:numId w:val="23"/>
        </w:numPr>
        <w:spacing w:line="240" w:lineRule="auto"/>
      </w:pPr>
      <w:r>
        <w:t xml:space="preserve">Making </w:t>
      </w:r>
      <w:proofErr w:type="spellStart"/>
      <w:r>
        <w:t>Rematriation</w:t>
      </w:r>
      <w:proofErr w:type="spellEnd"/>
      <w:r>
        <w:t xml:space="preserve"> an Everyday Practice: Uplifting Indigenous Women’s Voices across Turtle Island — Michelle Schenandoah, JD, </w:t>
      </w:r>
      <w:proofErr w:type="spellStart"/>
      <w:r>
        <w:t>On</w:t>
      </w:r>
      <w:r>
        <w:t>ʌ</w:t>
      </w:r>
      <w:r>
        <w:t>yota</w:t>
      </w:r>
      <w:proofErr w:type="spellEnd"/>
      <w:proofErr w:type="gramStart"/>
      <w:r>
        <w:t>':aka</w:t>
      </w:r>
      <w:proofErr w:type="gramEnd"/>
      <w:r>
        <w:t xml:space="preserve"> (Oneida) Nation Wolf Clan, Haudenosaunee</w:t>
      </w:r>
    </w:p>
    <w:p w14:paraId="000000F9" w14:textId="77777777" w:rsidR="00A10C3F" w:rsidRDefault="00A10C3F">
      <w:pPr>
        <w:spacing w:line="240" w:lineRule="auto"/>
        <w:ind w:left="720"/>
      </w:pPr>
    </w:p>
    <w:p w14:paraId="000000FA" w14:textId="77777777" w:rsidR="00A10C3F" w:rsidRDefault="009F20BE">
      <w:pPr>
        <w:numPr>
          <w:ilvl w:val="0"/>
          <w:numId w:val="23"/>
        </w:numPr>
        <w:spacing w:line="240" w:lineRule="auto"/>
      </w:pPr>
      <w:r>
        <w:t xml:space="preserve">Repatriating Indigenous History from Ethnography, Fieldnotes, Folklore, and Oral Narratives: The </w:t>
      </w:r>
      <w:proofErr w:type="spellStart"/>
      <w:r>
        <w:t>Q’anjob’alan</w:t>
      </w:r>
      <w:proofErr w:type="spellEnd"/>
      <w:r>
        <w:t xml:space="preserve"> Maya Case — Stacey Schwartzkopf, Hendrix College</w:t>
      </w:r>
    </w:p>
    <w:p w14:paraId="000000FB" w14:textId="77777777" w:rsidR="00A10C3F" w:rsidRDefault="00A10C3F">
      <w:pPr>
        <w:spacing w:line="240" w:lineRule="auto"/>
      </w:pPr>
    </w:p>
    <w:p w14:paraId="000000FC" w14:textId="77777777" w:rsidR="00A10C3F" w:rsidRDefault="009F20BE">
      <w:pPr>
        <w:pStyle w:val="Heading3"/>
        <w:spacing w:line="240" w:lineRule="auto"/>
      </w:pPr>
      <w:bookmarkStart w:id="12" w:name="_b7zqaqdz8mpl" w:colFirst="0" w:colLast="0"/>
      <w:bookmarkEnd w:id="12"/>
      <w:r>
        <w:t>1:45–3:15 PM</w:t>
      </w:r>
    </w:p>
    <w:p w14:paraId="000000FD" w14:textId="77777777" w:rsidR="00A10C3F" w:rsidRDefault="00A10C3F">
      <w:pPr>
        <w:spacing w:line="240" w:lineRule="auto"/>
      </w:pPr>
    </w:p>
    <w:p w14:paraId="000000FE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Cultural Circulation, Indigenous Economies, and Mobile Expression</w:t>
      </w:r>
    </w:p>
    <w:p w14:paraId="000000FF" w14:textId="77777777" w:rsidR="00A10C3F" w:rsidRDefault="00A10C3F">
      <w:pPr>
        <w:spacing w:line="240" w:lineRule="auto"/>
      </w:pPr>
    </w:p>
    <w:p w14:paraId="00000100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101" w14:textId="77777777" w:rsidR="00A10C3F" w:rsidRDefault="00A10C3F">
      <w:pPr>
        <w:spacing w:line="240" w:lineRule="auto"/>
        <w:rPr>
          <w:b/>
          <w:bCs/>
          <w:highlight w:val="yellow"/>
        </w:rPr>
      </w:pPr>
    </w:p>
    <w:p w14:paraId="00000102" w14:textId="77777777" w:rsidR="00A10C3F" w:rsidRDefault="009F20BE">
      <w:pPr>
        <w:numPr>
          <w:ilvl w:val="0"/>
          <w:numId w:val="19"/>
        </w:numPr>
        <w:spacing w:line="240" w:lineRule="auto"/>
      </w:pPr>
      <w:r>
        <w:t xml:space="preserve">Maya Entrepreneurship in Smallholder Ranching in Eighteenth-Century Yucatan, Mexico — Marilyn A. Masson and John F. </w:t>
      </w:r>
      <w:proofErr w:type="spellStart"/>
      <w:r>
        <w:t>Chuchiak</w:t>
      </w:r>
      <w:proofErr w:type="spellEnd"/>
      <w:r>
        <w:t xml:space="preserve"> IV, SUNY-Albany and Missouri State University</w:t>
      </w:r>
    </w:p>
    <w:p w14:paraId="00000103" w14:textId="77777777" w:rsidR="00A10C3F" w:rsidRDefault="00A10C3F">
      <w:pPr>
        <w:spacing w:line="240" w:lineRule="auto"/>
        <w:ind w:left="720"/>
      </w:pPr>
    </w:p>
    <w:p w14:paraId="00000104" w14:textId="77777777" w:rsidR="00A10C3F" w:rsidRDefault="009F20BE">
      <w:pPr>
        <w:numPr>
          <w:ilvl w:val="0"/>
          <w:numId w:val="19"/>
        </w:numPr>
        <w:spacing w:line="240" w:lineRule="auto"/>
      </w:pPr>
      <w:r>
        <w:t>From Trading Posts to Facebook™ Posts: Changing Strategies in the Circulation of Navajo Peyote Arts — Daniel Swan, University of Oklahoma</w:t>
      </w:r>
    </w:p>
    <w:p w14:paraId="00000105" w14:textId="77777777" w:rsidR="00A10C3F" w:rsidRDefault="00A10C3F">
      <w:pPr>
        <w:spacing w:line="240" w:lineRule="auto"/>
        <w:ind w:left="720"/>
      </w:pPr>
    </w:p>
    <w:p w14:paraId="00000106" w14:textId="77777777" w:rsidR="00A10C3F" w:rsidRDefault="009F20BE">
      <w:pPr>
        <w:numPr>
          <w:ilvl w:val="0"/>
          <w:numId w:val="19"/>
        </w:numPr>
        <w:spacing w:line="240" w:lineRule="auto"/>
      </w:pPr>
      <w:r>
        <w:t>Exploring Cacao Consumption at 12th Century Etowah — Adam King, University of South Carolina</w:t>
      </w:r>
    </w:p>
    <w:p w14:paraId="00000107" w14:textId="77777777" w:rsidR="00A10C3F" w:rsidRDefault="00A10C3F">
      <w:pPr>
        <w:spacing w:line="240" w:lineRule="auto"/>
        <w:ind w:left="720"/>
      </w:pPr>
    </w:p>
    <w:p w14:paraId="00000108" w14:textId="77777777" w:rsidR="00A10C3F" w:rsidRDefault="009F20BE">
      <w:pPr>
        <w:numPr>
          <w:ilvl w:val="0"/>
          <w:numId w:val="19"/>
        </w:numPr>
        <w:spacing w:line="240" w:lineRule="auto"/>
      </w:pPr>
      <w:r>
        <w:t>Adapting Intellectual Property for the Protection of Mobile Indigenous Cultural Expression in “Modern Worlds — Samson Oluwaseun Fapetu, Penn State University, Harrisburg</w:t>
      </w:r>
    </w:p>
    <w:p w14:paraId="00000109" w14:textId="77777777" w:rsidR="00A10C3F" w:rsidRDefault="00A10C3F">
      <w:pPr>
        <w:spacing w:line="240" w:lineRule="auto"/>
      </w:pPr>
    </w:p>
    <w:p w14:paraId="0000010A" w14:textId="77777777" w:rsidR="00A10C3F" w:rsidRDefault="00A10C3F">
      <w:pPr>
        <w:spacing w:line="240" w:lineRule="auto"/>
      </w:pPr>
    </w:p>
    <w:p w14:paraId="0000010B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Kinship, Residency, and Belonging Across Changing Borders</w:t>
      </w:r>
    </w:p>
    <w:p w14:paraId="0000010C" w14:textId="77777777" w:rsidR="00A10C3F" w:rsidRDefault="00A10C3F">
      <w:pPr>
        <w:spacing w:line="240" w:lineRule="auto"/>
      </w:pPr>
    </w:p>
    <w:p w14:paraId="0000010D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10E" w14:textId="77777777" w:rsidR="00A10C3F" w:rsidRDefault="00A10C3F">
      <w:pPr>
        <w:spacing w:line="240" w:lineRule="auto"/>
        <w:rPr>
          <w:b/>
          <w:bCs/>
          <w:highlight w:val="yellow"/>
        </w:rPr>
      </w:pPr>
    </w:p>
    <w:p w14:paraId="0000010F" w14:textId="77777777" w:rsidR="00A10C3F" w:rsidRDefault="009F20BE">
      <w:pPr>
        <w:numPr>
          <w:ilvl w:val="0"/>
          <w:numId w:val="15"/>
        </w:numPr>
        <w:spacing w:line="240" w:lineRule="auto"/>
      </w:pPr>
      <w:proofErr w:type="spellStart"/>
      <w:r>
        <w:t>Myaamia</w:t>
      </w:r>
      <w:proofErr w:type="spellEnd"/>
      <w:r>
        <w:t xml:space="preserve"> Movement and </w:t>
      </w:r>
      <w:proofErr w:type="spellStart"/>
      <w:r>
        <w:t>Myaamia</w:t>
      </w:r>
      <w:proofErr w:type="spellEnd"/>
      <w:r>
        <w:t xml:space="preserve"> Being: Migration and Identity in the Lower Great Lakes ca. 1500-1650 — Tyler Tumblety, University of Iowa</w:t>
      </w:r>
    </w:p>
    <w:p w14:paraId="00000110" w14:textId="77777777" w:rsidR="00A10C3F" w:rsidRDefault="00A10C3F">
      <w:pPr>
        <w:spacing w:line="240" w:lineRule="auto"/>
        <w:ind w:left="720"/>
      </w:pPr>
    </w:p>
    <w:p w14:paraId="00000111" w14:textId="77777777" w:rsidR="00A10C3F" w:rsidRDefault="009F20BE">
      <w:pPr>
        <w:numPr>
          <w:ilvl w:val="0"/>
          <w:numId w:val="15"/>
        </w:numPr>
        <w:spacing w:line="240" w:lineRule="auto"/>
      </w:pPr>
      <w:r>
        <w:t>Moving Out and Staying Put: Maryland’s Piscataway Community from the 17th Century to the Present — Kelsey Champagne, St. Mary’s College of Maryland</w:t>
      </w:r>
    </w:p>
    <w:p w14:paraId="00000112" w14:textId="77777777" w:rsidR="00A10C3F" w:rsidRDefault="00A10C3F">
      <w:pPr>
        <w:spacing w:line="240" w:lineRule="auto"/>
        <w:ind w:left="720"/>
      </w:pPr>
    </w:p>
    <w:p w14:paraId="00000113" w14:textId="77777777" w:rsidR="00A10C3F" w:rsidRDefault="009F20BE">
      <w:pPr>
        <w:numPr>
          <w:ilvl w:val="0"/>
          <w:numId w:val="15"/>
        </w:numPr>
        <w:spacing w:line="240" w:lineRule="auto"/>
      </w:pPr>
      <w:r>
        <w:t xml:space="preserve">“No </w:t>
      </w:r>
      <w:proofErr w:type="spellStart"/>
      <w:r>
        <w:t>connexion</w:t>
      </w:r>
      <w:proofErr w:type="spellEnd"/>
      <w:r>
        <w:t xml:space="preserve"> between them and the Indians of the ceded Territory:” Residency, Kinship, and the Lyon Commission of 1839 — Michael Hughes, Western Washington University</w:t>
      </w:r>
    </w:p>
    <w:p w14:paraId="00000114" w14:textId="77777777" w:rsidR="00A10C3F" w:rsidRDefault="00A10C3F">
      <w:pPr>
        <w:spacing w:line="240" w:lineRule="auto"/>
        <w:ind w:left="720"/>
      </w:pPr>
    </w:p>
    <w:p w14:paraId="00000115" w14:textId="77777777" w:rsidR="00A10C3F" w:rsidRDefault="009F20BE">
      <w:pPr>
        <w:numPr>
          <w:ilvl w:val="0"/>
          <w:numId w:val="15"/>
        </w:numPr>
        <w:spacing w:line="240" w:lineRule="auto"/>
      </w:pPr>
      <w:r>
        <w:lastRenderedPageBreak/>
        <w:t>His “Entire Life:” Unsettling the Death Certificate of Malti Pictou — Michelle A. Lelièvre, William and Mary</w:t>
      </w:r>
    </w:p>
    <w:p w14:paraId="00000116" w14:textId="77777777" w:rsidR="00A10C3F" w:rsidRDefault="00A10C3F">
      <w:pPr>
        <w:spacing w:line="240" w:lineRule="auto"/>
      </w:pPr>
    </w:p>
    <w:p w14:paraId="00000117" w14:textId="77777777" w:rsidR="00A10C3F" w:rsidRDefault="00A10C3F">
      <w:pPr>
        <w:spacing w:line="240" w:lineRule="auto"/>
      </w:pPr>
    </w:p>
    <w:p w14:paraId="00000118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— Indigenous Family Histories and Mobilities Across the Early Americas</w:t>
      </w:r>
    </w:p>
    <w:p w14:paraId="00000119" w14:textId="77777777" w:rsidR="00A10C3F" w:rsidRDefault="00A10C3F">
      <w:pPr>
        <w:spacing w:line="240" w:lineRule="auto"/>
      </w:pPr>
    </w:p>
    <w:p w14:paraId="0000011A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11B" w14:textId="77777777" w:rsidR="00A10C3F" w:rsidRDefault="00A10C3F">
      <w:pPr>
        <w:spacing w:line="240" w:lineRule="auto"/>
        <w:rPr>
          <w:b/>
          <w:bCs/>
          <w:highlight w:val="yellow"/>
        </w:rPr>
      </w:pPr>
    </w:p>
    <w:p w14:paraId="0000011C" w14:textId="77777777" w:rsidR="00A10C3F" w:rsidRDefault="009F20BE">
      <w:pPr>
        <w:numPr>
          <w:ilvl w:val="0"/>
          <w:numId w:val="31"/>
        </w:numPr>
        <w:spacing w:line="240" w:lineRule="auto"/>
      </w:pPr>
      <w:r>
        <w:t>Murder in the Highlands: Disentangling Muisca Gender, Family, and Mobility Politics in Early-17th Century New Kingdom of Granada — Katherine Godfrey, University of the Fraser Valley</w:t>
      </w:r>
    </w:p>
    <w:p w14:paraId="0000011D" w14:textId="77777777" w:rsidR="00A10C3F" w:rsidRDefault="00A10C3F">
      <w:pPr>
        <w:spacing w:line="240" w:lineRule="auto"/>
        <w:ind w:left="720"/>
      </w:pPr>
    </w:p>
    <w:p w14:paraId="0000011E" w14:textId="77777777" w:rsidR="00A10C3F" w:rsidRDefault="009F20BE">
      <w:pPr>
        <w:numPr>
          <w:ilvl w:val="0"/>
          <w:numId w:val="31"/>
        </w:numPr>
        <w:spacing w:line="240" w:lineRule="auto"/>
      </w:pPr>
      <w:r>
        <w:t>From Nahua Kings in Central Mexico to Frontier Colonists in Spanish Florida: A Family History of Marriage, Military Service, and Slavery — Josh Anthony and Andrés Grande, Rutgers Center for Historical Analysis and Independent Scholar</w:t>
      </w:r>
    </w:p>
    <w:p w14:paraId="0000011F" w14:textId="77777777" w:rsidR="00A10C3F" w:rsidRDefault="00A10C3F">
      <w:pPr>
        <w:spacing w:line="240" w:lineRule="auto"/>
        <w:ind w:left="720"/>
      </w:pPr>
    </w:p>
    <w:p w14:paraId="00000120" w14:textId="77777777" w:rsidR="00A10C3F" w:rsidRDefault="009F20BE">
      <w:pPr>
        <w:numPr>
          <w:ilvl w:val="0"/>
          <w:numId w:val="31"/>
        </w:numPr>
        <w:spacing w:line="240" w:lineRule="auto"/>
      </w:pPr>
      <w:r>
        <w:t>Captains and Kings: A History of the Killbucks, a Delaware Family — Henry Crouse, Independent Scholar</w:t>
      </w:r>
    </w:p>
    <w:p w14:paraId="00000121" w14:textId="77777777" w:rsidR="00A10C3F" w:rsidRDefault="00A10C3F">
      <w:pPr>
        <w:spacing w:line="240" w:lineRule="auto"/>
      </w:pPr>
    </w:p>
    <w:p w14:paraId="00000122" w14:textId="77777777" w:rsidR="00A10C3F" w:rsidRDefault="00A10C3F">
      <w:pPr>
        <w:spacing w:line="240" w:lineRule="auto"/>
      </w:pPr>
    </w:p>
    <w:p w14:paraId="00000123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Indigenizing Southeast Nebraska &amp; Reconciliation: Walking in the Footsteps of Our Ancestors Project Roundtable</w:t>
      </w:r>
    </w:p>
    <w:p w14:paraId="00000124" w14:textId="77777777" w:rsidR="00A10C3F" w:rsidRDefault="00A10C3F">
      <w:pPr>
        <w:spacing w:line="240" w:lineRule="auto"/>
      </w:pPr>
    </w:p>
    <w:p w14:paraId="00000125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>Angel Hinzo, University of Nebraska-Lincoln</w:t>
      </w:r>
    </w:p>
    <w:p w14:paraId="00000126" w14:textId="77777777" w:rsidR="00A10C3F" w:rsidRDefault="00A10C3F">
      <w:pPr>
        <w:spacing w:line="240" w:lineRule="auto"/>
      </w:pPr>
    </w:p>
    <w:p w14:paraId="00000127" w14:textId="77777777" w:rsidR="00A10C3F" w:rsidRDefault="009F20BE">
      <w:pPr>
        <w:numPr>
          <w:ilvl w:val="0"/>
          <w:numId w:val="3"/>
        </w:numPr>
        <w:spacing w:line="240" w:lineRule="auto"/>
      </w:pPr>
      <w:r>
        <w:t>Angel Hinzo, University of Nebraska-Lincoln</w:t>
      </w:r>
    </w:p>
    <w:p w14:paraId="00000128" w14:textId="77777777" w:rsidR="00A10C3F" w:rsidRDefault="009F20BE">
      <w:pPr>
        <w:numPr>
          <w:ilvl w:val="0"/>
          <w:numId w:val="3"/>
        </w:numPr>
        <w:spacing w:line="240" w:lineRule="auto"/>
      </w:pPr>
      <w:r>
        <w:t>Margaret Jacobs, University of Nebraska-Lincoln</w:t>
      </w:r>
    </w:p>
    <w:p w14:paraId="00000129" w14:textId="77777777" w:rsidR="00A10C3F" w:rsidRDefault="009F20BE">
      <w:pPr>
        <w:numPr>
          <w:ilvl w:val="0"/>
          <w:numId w:val="3"/>
        </w:numPr>
        <w:spacing w:line="240" w:lineRule="auto"/>
      </w:pPr>
      <w:r>
        <w:t xml:space="preserve">Christina Faw </w:t>
      </w:r>
      <w:proofErr w:type="spellStart"/>
      <w:r>
        <w:t>Faw</w:t>
      </w:r>
      <w:proofErr w:type="spellEnd"/>
      <w:r>
        <w:t xml:space="preserve"> Goodson, University of Oklahoma</w:t>
      </w:r>
    </w:p>
    <w:p w14:paraId="0000012A" w14:textId="77777777" w:rsidR="00A10C3F" w:rsidRDefault="009F20BE">
      <w:pPr>
        <w:numPr>
          <w:ilvl w:val="0"/>
          <w:numId w:val="3"/>
        </w:numPr>
        <w:spacing w:line="240" w:lineRule="auto"/>
      </w:pPr>
      <w:r>
        <w:t>Cory DeRoin, Project Coordinator for the Building Relationships</w:t>
      </w:r>
    </w:p>
    <w:p w14:paraId="0000012B" w14:textId="77777777" w:rsidR="00A10C3F" w:rsidRDefault="009F20BE">
      <w:pPr>
        <w:numPr>
          <w:ilvl w:val="0"/>
          <w:numId w:val="3"/>
        </w:numPr>
        <w:spacing w:line="240" w:lineRule="auto"/>
      </w:pPr>
      <w:r>
        <w:t>Elsie Whitehorn, Otoe-Missouria Tribal Historic Preservation Officer</w:t>
      </w:r>
    </w:p>
    <w:p w14:paraId="0000012C" w14:textId="77777777" w:rsidR="00A10C3F" w:rsidRDefault="009F20BE">
      <w:pPr>
        <w:numPr>
          <w:ilvl w:val="0"/>
          <w:numId w:val="3"/>
        </w:numPr>
        <w:spacing w:line="240" w:lineRule="auto"/>
      </w:pPr>
      <w:r>
        <w:t>Veronica Pipestem, Native Foodways Restoration Alliance</w:t>
      </w:r>
    </w:p>
    <w:p w14:paraId="0000012D" w14:textId="77777777" w:rsidR="00A10C3F" w:rsidRDefault="00A10C3F">
      <w:pPr>
        <w:spacing w:line="240" w:lineRule="auto"/>
      </w:pPr>
    </w:p>
    <w:p w14:paraId="0000012E" w14:textId="77777777" w:rsidR="00A10C3F" w:rsidRDefault="009F20BE">
      <w:pPr>
        <w:pStyle w:val="Heading3"/>
        <w:spacing w:line="240" w:lineRule="auto"/>
      </w:pPr>
      <w:bookmarkStart w:id="13" w:name="_i13zkdgyjbve" w:colFirst="0" w:colLast="0"/>
      <w:bookmarkEnd w:id="13"/>
      <w:r>
        <w:t>3:45–5:15 PM – Wine and Cheese Reception to Follow</w:t>
      </w:r>
    </w:p>
    <w:p w14:paraId="0000012F" w14:textId="77777777" w:rsidR="00A10C3F" w:rsidRDefault="00A10C3F">
      <w:pPr>
        <w:spacing w:line="240" w:lineRule="auto"/>
      </w:pPr>
    </w:p>
    <w:p w14:paraId="00000130" w14:textId="77777777" w:rsidR="00A10C3F" w:rsidRDefault="009F20BE">
      <w:pPr>
        <w:spacing w:line="240" w:lineRule="auto"/>
        <w:rPr>
          <w:b/>
          <w:bCs/>
        </w:rPr>
      </w:pPr>
      <w:proofErr w:type="gramStart"/>
      <w:r>
        <w:rPr>
          <w:b/>
          <w:bCs/>
        </w:rPr>
        <w:t>Room ??</w:t>
      </w:r>
      <w:proofErr w:type="gramEnd"/>
      <w:r>
        <w:rPr>
          <w:b/>
          <w:bCs/>
        </w:rPr>
        <w:t xml:space="preserve"> — Unveiling A New Art Series by </w:t>
      </w:r>
      <w:proofErr w:type="spellStart"/>
      <w:r>
        <w:rPr>
          <w:b/>
          <w:bCs/>
        </w:rPr>
        <w:t>Mvskoke</w:t>
      </w:r>
      <w:proofErr w:type="spellEnd"/>
      <w:r>
        <w:rPr>
          <w:b/>
          <w:bCs/>
        </w:rPr>
        <w:t>, Seminole, and Miccosukee Artists: Visual Sovereignty and the Théodore de Bry Florida Engravings (1591)</w:t>
      </w:r>
    </w:p>
    <w:p w14:paraId="00000131" w14:textId="77777777" w:rsidR="00A10C3F" w:rsidRDefault="00A10C3F">
      <w:pPr>
        <w:spacing w:line="240" w:lineRule="auto"/>
      </w:pPr>
    </w:p>
    <w:p w14:paraId="00000132" w14:textId="77777777" w:rsidR="00A10C3F" w:rsidRDefault="009F20BE">
      <w:pPr>
        <w:spacing w:line="240" w:lineRule="auto"/>
      </w:pPr>
      <w:r>
        <w:t>Chair — Denise Bossy, University of North Florida</w:t>
      </w:r>
    </w:p>
    <w:p w14:paraId="00000133" w14:textId="77777777" w:rsidR="00A10C3F" w:rsidRDefault="00A10C3F">
      <w:pPr>
        <w:spacing w:line="240" w:lineRule="auto"/>
      </w:pPr>
    </w:p>
    <w:p w14:paraId="00000134" w14:textId="77777777" w:rsidR="00A10C3F" w:rsidRDefault="009F20BE">
      <w:pPr>
        <w:numPr>
          <w:ilvl w:val="0"/>
          <w:numId w:val="12"/>
        </w:numPr>
        <w:spacing w:line="240" w:lineRule="auto"/>
      </w:pPr>
      <w:r>
        <w:t xml:space="preserve">Raelynn Butler, Secretary of Culture for the </w:t>
      </w:r>
      <w:proofErr w:type="spellStart"/>
      <w:r>
        <w:t>Mvskoke</w:t>
      </w:r>
      <w:proofErr w:type="spellEnd"/>
      <w:r>
        <w:t xml:space="preserve"> (Muscogee) Nation</w:t>
      </w:r>
    </w:p>
    <w:p w14:paraId="00000135" w14:textId="77777777" w:rsidR="00A10C3F" w:rsidRDefault="009F20BE">
      <w:pPr>
        <w:numPr>
          <w:ilvl w:val="0"/>
          <w:numId w:val="12"/>
        </w:numPr>
        <w:spacing w:line="240" w:lineRule="auto"/>
      </w:pPr>
      <w:r>
        <w:t xml:space="preserve">Bobby C. Martin, Artist, </w:t>
      </w:r>
      <w:proofErr w:type="spellStart"/>
      <w:r>
        <w:t>Mvskoke</w:t>
      </w:r>
      <w:proofErr w:type="spellEnd"/>
      <w:r>
        <w:t xml:space="preserve"> Nation</w:t>
      </w:r>
    </w:p>
    <w:p w14:paraId="00000136" w14:textId="77777777" w:rsidR="00A10C3F" w:rsidRDefault="009F20BE">
      <w:pPr>
        <w:numPr>
          <w:ilvl w:val="0"/>
          <w:numId w:val="12"/>
        </w:numPr>
        <w:spacing w:line="240" w:lineRule="auto"/>
      </w:pPr>
      <w:r>
        <w:t xml:space="preserve">Daniel McCoy, Artist, </w:t>
      </w:r>
      <w:proofErr w:type="spellStart"/>
      <w:r>
        <w:t>Mvskoke</w:t>
      </w:r>
      <w:proofErr w:type="spellEnd"/>
      <w:r>
        <w:t xml:space="preserve"> Nation</w:t>
      </w:r>
    </w:p>
    <w:p w14:paraId="00000137" w14:textId="77777777" w:rsidR="00A10C3F" w:rsidRDefault="009F20BE">
      <w:pPr>
        <w:numPr>
          <w:ilvl w:val="0"/>
          <w:numId w:val="12"/>
        </w:numPr>
        <w:spacing w:line="240" w:lineRule="auto"/>
      </w:pPr>
      <w:r>
        <w:t xml:space="preserve">Jessi Sands, Artist, </w:t>
      </w:r>
      <w:proofErr w:type="spellStart"/>
      <w:r>
        <w:t>Mvskoke</w:t>
      </w:r>
      <w:proofErr w:type="spellEnd"/>
      <w:r>
        <w:t xml:space="preserve"> Nation</w:t>
      </w:r>
    </w:p>
    <w:p w14:paraId="00000138" w14:textId="77777777" w:rsidR="00A10C3F" w:rsidRDefault="009F20BE">
      <w:pPr>
        <w:numPr>
          <w:ilvl w:val="0"/>
          <w:numId w:val="12"/>
        </w:numPr>
        <w:spacing w:line="240" w:lineRule="auto"/>
      </w:pPr>
      <w:r>
        <w:t>Jeremy Thompson, Seminole Nation</w:t>
      </w:r>
    </w:p>
    <w:p w14:paraId="00000139" w14:textId="77777777" w:rsidR="00A10C3F" w:rsidRDefault="00A10C3F">
      <w:pPr>
        <w:spacing w:line="240" w:lineRule="auto"/>
      </w:pPr>
    </w:p>
    <w:p w14:paraId="0000013A" w14:textId="77777777" w:rsidR="00A10C3F" w:rsidRDefault="009F20BE">
      <w:pPr>
        <w:pStyle w:val="Heading2"/>
        <w:spacing w:line="240" w:lineRule="auto"/>
      </w:pPr>
      <w:bookmarkStart w:id="14" w:name="_mbn1qi7rxxdy" w:colFirst="0" w:colLast="0"/>
      <w:bookmarkEnd w:id="14"/>
      <w:r>
        <w:lastRenderedPageBreak/>
        <w:t>Friday, October 9</w:t>
      </w:r>
    </w:p>
    <w:p w14:paraId="0000013B" w14:textId="77777777" w:rsidR="00A10C3F" w:rsidRDefault="009F20BE">
      <w:pPr>
        <w:pStyle w:val="Heading3"/>
        <w:spacing w:line="240" w:lineRule="auto"/>
      </w:pPr>
      <w:bookmarkStart w:id="15" w:name="_7b2cwfpuapyg" w:colFirst="0" w:colLast="0"/>
      <w:bookmarkEnd w:id="15"/>
      <w:r>
        <w:t>8:30–10:00 AM</w:t>
      </w:r>
    </w:p>
    <w:p w14:paraId="0000013C" w14:textId="77777777" w:rsidR="00A10C3F" w:rsidRDefault="00A10C3F">
      <w:pPr>
        <w:spacing w:line="240" w:lineRule="auto"/>
      </w:pPr>
    </w:p>
    <w:p w14:paraId="0000013D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Strategic Mobility and Resistance</w:t>
      </w:r>
    </w:p>
    <w:p w14:paraId="0000013E" w14:textId="77777777" w:rsidR="00A10C3F" w:rsidRDefault="00A10C3F">
      <w:pPr>
        <w:spacing w:line="240" w:lineRule="auto"/>
      </w:pPr>
    </w:p>
    <w:p w14:paraId="0000013F" w14:textId="77777777" w:rsidR="00A10C3F" w:rsidRDefault="009F20BE">
      <w:pPr>
        <w:spacing w:line="240" w:lineRule="auto"/>
      </w:pPr>
      <w:r>
        <w:rPr>
          <w:b/>
          <w:bCs/>
          <w:highlight w:val="yellow"/>
        </w:rPr>
        <w:t>Chair: TBD</w:t>
      </w:r>
    </w:p>
    <w:p w14:paraId="00000140" w14:textId="77777777" w:rsidR="00A10C3F" w:rsidRDefault="00A10C3F">
      <w:pPr>
        <w:spacing w:line="240" w:lineRule="auto"/>
      </w:pPr>
    </w:p>
    <w:p w14:paraId="00000141" w14:textId="77777777" w:rsidR="00A10C3F" w:rsidRDefault="009F20BE">
      <w:pPr>
        <w:numPr>
          <w:ilvl w:val="0"/>
          <w:numId w:val="16"/>
        </w:numPr>
        <w:spacing w:line="240" w:lineRule="auto"/>
      </w:pPr>
      <w:r>
        <w:t>The Dual Strategy: Lowland Indigenous Marches as a Strategy to Transform the Bolivian State, 1990-2002 — Maya Slobin, University of North Carolina-Chapel Hill</w:t>
      </w:r>
    </w:p>
    <w:p w14:paraId="00000142" w14:textId="77777777" w:rsidR="00A10C3F" w:rsidRDefault="00A10C3F">
      <w:pPr>
        <w:spacing w:line="240" w:lineRule="auto"/>
        <w:ind w:left="720"/>
      </w:pPr>
    </w:p>
    <w:p w14:paraId="00000143" w14:textId="77777777" w:rsidR="00A10C3F" w:rsidRDefault="009F20BE">
      <w:pPr>
        <w:numPr>
          <w:ilvl w:val="0"/>
          <w:numId w:val="16"/>
        </w:numPr>
        <w:spacing w:line="240" w:lineRule="auto"/>
      </w:pPr>
      <w:r>
        <w:t>Forced Resettlement Failures: Wichita Resistance and Allotment Realities — Sarah Trabert, University of Oklahoma; and Brandi Bethke, Oklahoma Archeological Survey, University of Oklahoma</w:t>
      </w:r>
    </w:p>
    <w:p w14:paraId="00000144" w14:textId="77777777" w:rsidR="00A10C3F" w:rsidRDefault="00A10C3F">
      <w:pPr>
        <w:spacing w:line="240" w:lineRule="auto"/>
        <w:ind w:left="720"/>
      </w:pPr>
    </w:p>
    <w:p w14:paraId="00000145" w14:textId="77777777" w:rsidR="00A10C3F" w:rsidRDefault="009F20BE">
      <w:pPr>
        <w:numPr>
          <w:ilvl w:val="0"/>
          <w:numId w:val="16"/>
        </w:numPr>
        <w:spacing w:line="240" w:lineRule="auto"/>
      </w:pPr>
      <w:r>
        <w:t>Ethnographic Histories of Maya Migration, Allotment, and Cultural Transformation in Guatemala, 1870s-1940s — Stacey Schwartzkopf, Hendrix College</w:t>
      </w:r>
    </w:p>
    <w:p w14:paraId="00000146" w14:textId="77777777" w:rsidR="00A10C3F" w:rsidRDefault="00A10C3F">
      <w:pPr>
        <w:spacing w:line="240" w:lineRule="auto"/>
      </w:pPr>
    </w:p>
    <w:p w14:paraId="00000147" w14:textId="77777777" w:rsidR="00A10C3F" w:rsidRDefault="00A10C3F">
      <w:pPr>
        <w:spacing w:line="240" w:lineRule="auto"/>
      </w:pPr>
    </w:p>
    <w:p w14:paraId="00000148" w14:textId="77777777" w:rsidR="00A10C3F" w:rsidRDefault="00A10C3F">
      <w:pPr>
        <w:spacing w:line="240" w:lineRule="auto"/>
      </w:pPr>
    </w:p>
    <w:p w14:paraId="00000149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Indigenous Sacraments: Negotiating Catholic Ritual in the Viceroyalty of New Spain</w:t>
      </w:r>
    </w:p>
    <w:p w14:paraId="0000014A" w14:textId="77777777" w:rsidR="00A10C3F" w:rsidRDefault="00A10C3F">
      <w:pPr>
        <w:spacing w:line="240" w:lineRule="auto"/>
      </w:pPr>
    </w:p>
    <w:p w14:paraId="0000014B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 Mark Christensen, Brigham Young University</w:t>
      </w:r>
    </w:p>
    <w:p w14:paraId="0000014C" w14:textId="77777777" w:rsidR="00A10C3F" w:rsidRDefault="00A10C3F">
      <w:pPr>
        <w:spacing w:line="240" w:lineRule="auto"/>
      </w:pPr>
    </w:p>
    <w:p w14:paraId="0000014D" w14:textId="77777777" w:rsidR="00A10C3F" w:rsidRDefault="009F20BE">
      <w:pPr>
        <w:numPr>
          <w:ilvl w:val="0"/>
          <w:numId w:val="2"/>
        </w:numPr>
        <w:spacing w:line="240" w:lineRule="auto"/>
      </w:pPr>
      <w:r>
        <w:t>Baptism and Bureaucracy in Colonial Mesoamerica — Mallory E. Matsumoto, University of Texas at Austin</w:t>
      </w:r>
    </w:p>
    <w:p w14:paraId="0000014E" w14:textId="77777777" w:rsidR="00A10C3F" w:rsidRDefault="00A10C3F">
      <w:pPr>
        <w:spacing w:line="240" w:lineRule="auto"/>
        <w:ind w:left="720"/>
      </w:pPr>
    </w:p>
    <w:p w14:paraId="0000014F" w14:textId="77777777" w:rsidR="00A10C3F" w:rsidRDefault="009F20BE">
      <w:pPr>
        <w:numPr>
          <w:ilvl w:val="0"/>
          <w:numId w:val="2"/>
        </w:numPr>
        <w:spacing w:line="240" w:lineRule="auto"/>
      </w:pPr>
      <w:r>
        <w:t>Marriage, Mobility, and Indigenous Women’s Negotiation of Catholic Matrimony in Colonial New Spain — Rebeca Martínez-Tibbles, University of California, Los Angeles</w:t>
      </w:r>
    </w:p>
    <w:p w14:paraId="00000150" w14:textId="77777777" w:rsidR="00A10C3F" w:rsidRDefault="00A10C3F">
      <w:pPr>
        <w:spacing w:line="240" w:lineRule="auto"/>
        <w:ind w:left="720"/>
      </w:pPr>
    </w:p>
    <w:p w14:paraId="00000151" w14:textId="77777777" w:rsidR="00A10C3F" w:rsidRDefault="009F20BE">
      <w:pPr>
        <w:numPr>
          <w:ilvl w:val="0"/>
          <w:numId w:val="2"/>
        </w:numPr>
        <w:spacing w:line="240" w:lineRule="auto"/>
      </w:pPr>
      <w:proofErr w:type="spellStart"/>
      <w:r>
        <w:t>Nahuatlizing</w:t>
      </w:r>
      <w:proofErr w:type="spellEnd"/>
      <w:r>
        <w:t xml:space="preserve"> the Eucharist in JCB Codex </w:t>
      </w:r>
      <w:proofErr w:type="spellStart"/>
      <w:r>
        <w:t>Indorum</w:t>
      </w:r>
      <w:proofErr w:type="spellEnd"/>
      <w:r>
        <w:t xml:space="preserve"> 7 — Chase Caldwell Smith, University of California, Los Angeles</w:t>
      </w:r>
    </w:p>
    <w:p w14:paraId="00000152" w14:textId="77777777" w:rsidR="00A10C3F" w:rsidRDefault="00A10C3F">
      <w:pPr>
        <w:spacing w:line="240" w:lineRule="auto"/>
        <w:ind w:left="720"/>
      </w:pPr>
    </w:p>
    <w:p w14:paraId="00000153" w14:textId="77777777" w:rsidR="00A10C3F" w:rsidRDefault="009F20BE">
      <w:pPr>
        <w:numPr>
          <w:ilvl w:val="0"/>
          <w:numId w:val="2"/>
        </w:numPr>
        <w:spacing w:line="240" w:lineRule="auto"/>
      </w:pPr>
      <w:r>
        <w:t>Confession, Mediation, and Indigenous Women’s Testimonies in Nueva Galicia — Ilianna Vásquez, Yale University</w:t>
      </w:r>
    </w:p>
    <w:p w14:paraId="00000154" w14:textId="77777777" w:rsidR="00A10C3F" w:rsidRDefault="00A10C3F">
      <w:pPr>
        <w:spacing w:line="240" w:lineRule="auto"/>
      </w:pPr>
    </w:p>
    <w:p w14:paraId="00000155" w14:textId="77777777" w:rsidR="00A10C3F" w:rsidRDefault="00A10C3F">
      <w:pPr>
        <w:spacing w:line="240" w:lineRule="auto"/>
      </w:pPr>
    </w:p>
    <w:p w14:paraId="00000156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— Writing Moves: Cherokee Language Persistence with Community-Based Ethnohistorical Methods</w:t>
      </w:r>
    </w:p>
    <w:p w14:paraId="00000157" w14:textId="77777777" w:rsidR="00A10C3F" w:rsidRDefault="00A10C3F">
      <w:pPr>
        <w:spacing w:line="240" w:lineRule="auto"/>
      </w:pPr>
    </w:p>
    <w:p w14:paraId="00000158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Ellen Cushman, Cherokee Nation and Northeastern University</w:t>
      </w:r>
    </w:p>
    <w:p w14:paraId="00000159" w14:textId="77777777" w:rsidR="00A10C3F" w:rsidRDefault="00A10C3F">
      <w:pPr>
        <w:spacing w:line="240" w:lineRule="auto"/>
      </w:pPr>
    </w:p>
    <w:p w14:paraId="0000015A" w14:textId="77777777" w:rsidR="00A10C3F" w:rsidRDefault="009F20BE">
      <w:pPr>
        <w:numPr>
          <w:ilvl w:val="0"/>
          <w:numId w:val="14"/>
        </w:numPr>
        <w:spacing w:line="240" w:lineRule="auto"/>
      </w:pPr>
      <w:r>
        <w:t>Ellen Cushman, Cherokee Nation and Northeastern University</w:t>
      </w:r>
    </w:p>
    <w:p w14:paraId="0000015B" w14:textId="77777777" w:rsidR="00A10C3F" w:rsidRDefault="009F20BE">
      <w:pPr>
        <w:numPr>
          <w:ilvl w:val="0"/>
          <w:numId w:val="14"/>
        </w:numPr>
        <w:spacing w:line="240" w:lineRule="auto"/>
      </w:pPr>
      <w:r>
        <w:t>Sara Hopkins, Western Carolina University</w:t>
      </w:r>
    </w:p>
    <w:p w14:paraId="0000015C" w14:textId="77777777" w:rsidR="00A10C3F" w:rsidRDefault="009F20BE">
      <w:pPr>
        <w:numPr>
          <w:ilvl w:val="0"/>
          <w:numId w:val="14"/>
        </w:numPr>
        <w:spacing w:line="240" w:lineRule="auto"/>
      </w:pPr>
      <w:r>
        <w:t>Margaret Bender, Wake Forest University</w:t>
      </w:r>
    </w:p>
    <w:p w14:paraId="0000015D" w14:textId="77777777" w:rsidR="00A10C3F" w:rsidRDefault="009F20BE">
      <w:pPr>
        <w:numPr>
          <w:ilvl w:val="0"/>
          <w:numId w:val="14"/>
        </w:numPr>
        <w:spacing w:line="240" w:lineRule="auto"/>
      </w:pPr>
      <w:r>
        <w:t>Tom Belt, Cherokee Nation</w:t>
      </w:r>
    </w:p>
    <w:p w14:paraId="0000015E" w14:textId="77777777" w:rsidR="00A10C3F" w:rsidRDefault="009F20BE">
      <w:pPr>
        <w:numPr>
          <w:ilvl w:val="0"/>
          <w:numId w:val="14"/>
        </w:numPr>
        <w:spacing w:line="240" w:lineRule="auto"/>
      </w:pPr>
      <w:r>
        <w:t>Ernestine Berry, United Keetoowah Band of Cherokee Indians</w:t>
      </w:r>
    </w:p>
    <w:p w14:paraId="0000015F" w14:textId="77777777" w:rsidR="00A10C3F" w:rsidRDefault="009F20BE">
      <w:pPr>
        <w:numPr>
          <w:ilvl w:val="0"/>
          <w:numId w:val="14"/>
        </w:numPr>
        <w:spacing w:line="240" w:lineRule="auto"/>
      </w:pPr>
      <w:r>
        <w:t>Stuart Marshall, Western Carolina University</w:t>
      </w:r>
    </w:p>
    <w:p w14:paraId="00000160" w14:textId="77777777" w:rsidR="00A10C3F" w:rsidRDefault="009F20BE">
      <w:pPr>
        <w:numPr>
          <w:ilvl w:val="0"/>
          <w:numId w:val="14"/>
        </w:numPr>
        <w:spacing w:line="240" w:lineRule="auto"/>
      </w:pPr>
      <w:r>
        <w:lastRenderedPageBreak/>
        <w:t>Barnes Powell, Western Carolina University</w:t>
      </w:r>
    </w:p>
    <w:p w14:paraId="00000161" w14:textId="77777777" w:rsidR="00A10C3F" w:rsidRDefault="00A10C3F">
      <w:pPr>
        <w:spacing w:line="240" w:lineRule="auto"/>
      </w:pPr>
    </w:p>
    <w:p w14:paraId="00000162" w14:textId="77777777" w:rsidR="00A10C3F" w:rsidRDefault="00A10C3F">
      <w:pPr>
        <w:spacing w:line="240" w:lineRule="auto"/>
      </w:pPr>
    </w:p>
    <w:p w14:paraId="00000163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Beyond Borders: Transdisciplinary Engagements with Indigenous Agency in the U.S. and Mexico</w:t>
      </w:r>
    </w:p>
    <w:p w14:paraId="00000164" w14:textId="77777777" w:rsidR="00A10C3F" w:rsidRDefault="00A10C3F">
      <w:pPr>
        <w:spacing w:line="240" w:lineRule="auto"/>
        <w:rPr>
          <w:b/>
          <w:bCs/>
        </w:rPr>
      </w:pPr>
    </w:p>
    <w:p w14:paraId="00000165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Chair: </w:t>
      </w:r>
      <w:r>
        <w:t>Sarah Hines, University of Oklahoma</w:t>
      </w:r>
    </w:p>
    <w:p w14:paraId="00000166" w14:textId="77777777" w:rsidR="00A10C3F" w:rsidRDefault="00A10C3F">
      <w:pPr>
        <w:spacing w:line="240" w:lineRule="auto"/>
      </w:pPr>
    </w:p>
    <w:p w14:paraId="00000167" w14:textId="77777777" w:rsidR="00A10C3F" w:rsidRDefault="009F20BE">
      <w:pPr>
        <w:numPr>
          <w:ilvl w:val="0"/>
          <w:numId w:val="29"/>
        </w:numPr>
        <w:spacing w:line="240" w:lineRule="auto"/>
      </w:pPr>
      <w:r>
        <w:t>Picturing Maize: Indigenous Kinship Networks from Mexico to California — Yve Chavez, Organizer, University of Oklahoma</w:t>
      </w:r>
    </w:p>
    <w:p w14:paraId="00000168" w14:textId="77777777" w:rsidR="00A10C3F" w:rsidRDefault="00A10C3F">
      <w:pPr>
        <w:spacing w:line="240" w:lineRule="auto"/>
        <w:ind w:left="720"/>
      </w:pPr>
    </w:p>
    <w:p w14:paraId="00000169" w14:textId="77777777" w:rsidR="00A10C3F" w:rsidRDefault="009F20BE">
      <w:pPr>
        <w:numPr>
          <w:ilvl w:val="0"/>
          <w:numId w:val="29"/>
        </w:numPr>
        <w:spacing w:line="240" w:lineRule="auto"/>
      </w:pPr>
      <w:r>
        <w:t>Who will transport the humble belongings of each person? The First Congregations of Central Mexico 1550-1570 — Rebecca Dufendach, King’s College</w:t>
      </w:r>
    </w:p>
    <w:p w14:paraId="0000016A" w14:textId="77777777" w:rsidR="00A10C3F" w:rsidRDefault="00A10C3F">
      <w:pPr>
        <w:spacing w:line="240" w:lineRule="auto"/>
        <w:ind w:left="720"/>
      </w:pPr>
    </w:p>
    <w:p w14:paraId="0000016B" w14:textId="77777777" w:rsidR="00A10C3F" w:rsidRDefault="009F20BE">
      <w:pPr>
        <w:numPr>
          <w:ilvl w:val="0"/>
          <w:numId w:val="29"/>
        </w:numPr>
        <w:spacing w:line="240" w:lineRule="auto"/>
      </w:pPr>
      <w:r>
        <w:t>Juan Pablo Morales Garza, Independent Scholar</w:t>
      </w:r>
    </w:p>
    <w:p w14:paraId="0000016C" w14:textId="77777777" w:rsidR="00A10C3F" w:rsidRDefault="00A10C3F">
      <w:pPr>
        <w:spacing w:line="240" w:lineRule="auto"/>
        <w:ind w:left="720"/>
      </w:pPr>
    </w:p>
    <w:p w14:paraId="0000016D" w14:textId="77777777" w:rsidR="00A10C3F" w:rsidRDefault="009F20BE">
      <w:pPr>
        <w:numPr>
          <w:ilvl w:val="0"/>
          <w:numId w:val="29"/>
        </w:numPr>
        <w:spacing w:line="240" w:lineRule="auto"/>
      </w:pPr>
      <w:r>
        <w:t>Indigenous Oral Histories in the Borderlands: An Ethnographic Archival Analysis — Amanda Minks, University of Oklahoma</w:t>
      </w:r>
    </w:p>
    <w:p w14:paraId="0000016E" w14:textId="77777777" w:rsidR="00A10C3F" w:rsidRDefault="00A10C3F">
      <w:pPr>
        <w:spacing w:line="240" w:lineRule="auto"/>
      </w:pPr>
    </w:p>
    <w:p w14:paraId="0000016F" w14:textId="77777777" w:rsidR="00A10C3F" w:rsidRDefault="009F20BE">
      <w:pPr>
        <w:pStyle w:val="Heading3"/>
        <w:spacing w:line="240" w:lineRule="auto"/>
      </w:pPr>
      <w:bookmarkStart w:id="16" w:name="_r7wgvqqlasqo" w:colFirst="0" w:colLast="0"/>
      <w:bookmarkEnd w:id="16"/>
      <w:r>
        <w:t>10:15–11:45 AM</w:t>
      </w:r>
    </w:p>
    <w:p w14:paraId="00000170" w14:textId="77777777" w:rsidR="00A10C3F" w:rsidRDefault="00A10C3F">
      <w:pPr>
        <w:spacing w:line="240" w:lineRule="auto"/>
      </w:pPr>
    </w:p>
    <w:p w14:paraId="00000171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Land, Law, Repatriation, and Sovereign Claims</w:t>
      </w:r>
    </w:p>
    <w:p w14:paraId="00000172" w14:textId="77777777" w:rsidR="00A10C3F" w:rsidRDefault="00A10C3F">
      <w:pPr>
        <w:spacing w:line="240" w:lineRule="auto"/>
      </w:pPr>
    </w:p>
    <w:p w14:paraId="00000173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174" w14:textId="77777777" w:rsidR="00A10C3F" w:rsidRDefault="00A10C3F">
      <w:pPr>
        <w:spacing w:line="240" w:lineRule="auto"/>
      </w:pPr>
    </w:p>
    <w:p w14:paraId="00000175" w14:textId="77777777" w:rsidR="00A10C3F" w:rsidRDefault="009F20BE">
      <w:pPr>
        <w:numPr>
          <w:ilvl w:val="0"/>
          <w:numId w:val="37"/>
        </w:numPr>
        <w:spacing w:line="240" w:lineRule="auto"/>
      </w:pPr>
      <w:r>
        <w:t>“A Disastrous Situation for Archaeology”: Red Power, Reinterment, and Scientific Authority in California — Brett Jackson, Michigan State University</w:t>
      </w:r>
    </w:p>
    <w:p w14:paraId="00000176" w14:textId="77777777" w:rsidR="00A10C3F" w:rsidRDefault="00A10C3F">
      <w:pPr>
        <w:spacing w:line="240" w:lineRule="auto"/>
        <w:ind w:left="720"/>
      </w:pPr>
    </w:p>
    <w:p w14:paraId="00000177" w14:textId="77777777" w:rsidR="00A10C3F" w:rsidRDefault="009F20BE">
      <w:pPr>
        <w:numPr>
          <w:ilvl w:val="0"/>
          <w:numId w:val="37"/>
        </w:numPr>
        <w:spacing w:line="240" w:lineRule="auto"/>
      </w:pPr>
      <w:r>
        <w:t>“He is abandoned, and entirely without kind and generous feelings for his family”: Gender, Property, and Allotment in the Divorce Records of the Choctaw Nation, 1865-1907 — Edward P. Green, University of Oklahoma</w:t>
      </w:r>
    </w:p>
    <w:p w14:paraId="00000178" w14:textId="77777777" w:rsidR="00A10C3F" w:rsidRDefault="00A10C3F">
      <w:pPr>
        <w:spacing w:line="240" w:lineRule="auto"/>
        <w:ind w:left="720"/>
      </w:pPr>
    </w:p>
    <w:p w14:paraId="00000179" w14:textId="77777777" w:rsidR="00A10C3F" w:rsidRDefault="009F20BE">
      <w:pPr>
        <w:numPr>
          <w:ilvl w:val="0"/>
          <w:numId w:val="37"/>
        </w:numPr>
        <w:spacing w:line="240" w:lineRule="auto"/>
      </w:pPr>
      <w:r>
        <w:t>Words of Sustenance: American Indian Treaties as Sources on Traditional Knowledge, Food Sovereignty, and Land Rights — Christopher Lindsay Turner, Smithsonian Institution, National Museum of the American Indian</w:t>
      </w:r>
    </w:p>
    <w:p w14:paraId="0000017A" w14:textId="77777777" w:rsidR="00A10C3F" w:rsidRDefault="00A10C3F">
      <w:pPr>
        <w:spacing w:line="240" w:lineRule="auto"/>
        <w:ind w:left="720"/>
      </w:pPr>
    </w:p>
    <w:p w14:paraId="0000017B" w14:textId="77777777" w:rsidR="00A10C3F" w:rsidRDefault="009F20BE">
      <w:pPr>
        <w:numPr>
          <w:ilvl w:val="0"/>
          <w:numId w:val="37"/>
        </w:numPr>
        <w:spacing w:line="240" w:lineRule="auto"/>
      </w:pPr>
      <w:r>
        <w:t xml:space="preserve">Mapped and Erased: Black Mobility and the Disappearance of a Canadian River Settlement in Indian Territory — Stephen Martin, Roots &amp; Main Street Media </w:t>
      </w:r>
    </w:p>
    <w:p w14:paraId="0000017C" w14:textId="77777777" w:rsidR="00A10C3F" w:rsidRDefault="00A10C3F">
      <w:pPr>
        <w:spacing w:line="240" w:lineRule="auto"/>
      </w:pPr>
    </w:p>
    <w:p w14:paraId="0000017D" w14:textId="77777777" w:rsidR="00A10C3F" w:rsidRDefault="00A10C3F">
      <w:pPr>
        <w:spacing w:line="240" w:lineRule="auto"/>
      </w:pPr>
    </w:p>
    <w:p w14:paraId="0000017E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The Intra-Indigenous Worlds of the Native South: A Session ‘In Memoriam’ of Joshua S. Haynes</w:t>
      </w:r>
    </w:p>
    <w:p w14:paraId="0000017F" w14:textId="77777777" w:rsidR="00A10C3F" w:rsidRDefault="00A10C3F">
      <w:pPr>
        <w:spacing w:line="240" w:lineRule="auto"/>
      </w:pPr>
    </w:p>
    <w:p w14:paraId="00000180" w14:textId="77777777" w:rsidR="00A10C3F" w:rsidRDefault="009F20BE">
      <w:pPr>
        <w:spacing w:line="240" w:lineRule="auto"/>
      </w:pPr>
      <w:r>
        <w:rPr>
          <w:b/>
          <w:bCs/>
        </w:rPr>
        <w:t xml:space="preserve">Co-Chairs: </w:t>
      </w:r>
      <w:r>
        <w:t>Bryan C. Rindfleisch, Marquette University</w:t>
      </w:r>
      <w:r>
        <w:rPr>
          <w:b/>
          <w:bCs/>
        </w:rPr>
        <w:t xml:space="preserve"> </w:t>
      </w:r>
      <w:r>
        <w:t>and Robbie Ethridge, University of Mississippi</w:t>
      </w:r>
    </w:p>
    <w:p w14:paraId="00000181" w14:textId="77777777" w:rsidR="00A10C3F" w:rsidRDefault="009F20BE">
      <w:pPr>
        <w:spacing w:line="240" w:lineRule="auto"/>
      </w:pPr>
      <w:r>
        <w:rPr>
          <w:b/>
          <w:bCs/>
        </w:rPr>
        <w:t>Discussant:</w:t>
      </w:r>
      <w:r>
        <w:t xml:space="preserve"> Hannah Haynes, Massachusetts College of Liberal Arts</w:t>
      </w:r>
    </w:p>
    <w:p w14:paraId="00000182" w14:textId="77777777" w:rsidR="00A10C3F" w:rsidRDefault="00A10C3F">
      <w:pPr>
        <w:spacing w:line="240" w:lineRule="auto"/>
      </w:pPr>
    </w:p>
    <w:p w14:paraId="00000183" w14:textId="77777777" w:rsidR="00A10C3F" w:rsidRDefault="00A10C3F">
      <w:pPr>
        <w:spacing w:line="240" w:lineRule="auto"/>
      </w:pPr>
    </w:p>
    <w:p w14:paraId="00000184" w14:textId="77777777" w:rsidR="00A10C3F" w:rsidRDefault="009F20BE">
      <w:pPr>
        <w:numPr>
          <w:ilvl w:val="0"/>
          <w:numId w:val="8"/>
        </w:numPr>
        <w:spacing w:line="240" w:lineRule="auto"/>
      </w:pPr>
      <w:proofErr w:type="spellStart"/>
      <w:r>
        <w:lastRenderedPageBreak/>
        <w:t>Chicaza's</w:t>
      </w:r>
      <w:proofErr w:type="spellEnd"/>
      <w:r>
        <w:t xml:space="preserve"> Political Economy Network in the Late Mississippian World — Robbie Ethridge, University of Mississippi</w:t>
      </w:r>
    </w:p>
    <w:p w14:paraId="00000185" w14:textId="77777777" w:rsidR="00A10C3F" w:rsidRDefault="00A10C3F">
      <w:pPr>
        <w:spacing w:line="240" w:lineRule="auto"/>
        <w:ind w:left="720"/>
      </w:pPr>
    </w:p>
    <w:p w14:paraId="00000186" w14:textId="77777777" w:rsidR="00A10C3F" w:rsidRDefault="009F20BE">
      <w:pPr>
        <w:numPr>
          <w:ilvl w:val="0"/>
          <w:numId w:val="8"/>
        </w:numPr>
        <w:spacing w:line="240" w:lineRule="auto"/>
      </w:pPr>
      <w:r>
        <w:t>The Fanni Mingo Tchaas of the Choctaw: Intra-Indigenous Intimacy in the Eighteenth-Century Native South — Joshua S. Haynes, Sam Houston State University</w:t>
      </w:r>
    </w:p>
    <w:p w14:paraId="00000187" w14:textId="77777777" w:rsidR="00A10C3F" w:rsidRDefault="00A10C3F">
      <w:pPr>
        <w:spacing w:line="240" w:lineRule="auto"/>
        <w:ind w:left="720"/>
      </w:pPr>
    </w:p>
    <w:p w14:paraId="00000188" w14:textId="77777777" w:rsidR="00A10C3F" w:rsidRDefault="009F20BE">
      <w:pPr>
        <w:numPr>
          <w:ilvl w:val="0"/>
          <w:numId w:val="8"/>
        </w:numPr>
        <w:spacing w:line="240" w:lineRule="auto"/>
      </w:pPr>
      <w:r>
        <w:t xml:space="preserve">Contesting and Sharing Sacred Space: Spiritual Power and the Roots of Cherokee and </w:t>
      </w:r>
      <w:proofErr w:type="spellStart"/>
      <w:r>
        <w:t>Mvskokvlke</w:t>
      </w:r>
      <w:proofErr w:type="spellEnd"/>
      <w:r>
        <w:t xml:space="preserve"> Conflict, Cooperation, and Identity — Dixie Ray Haggard, Valdosta State University</w:t>
      </w:r>
    </w:p>
    <w:p w14:paraId="00000189" w14:textId="77777777" w:rsidR="00A10C3F" w:rsidRDefault="00A10C3F">
      <w:pPr>
        <w:spacing w:line="240" w:lineRule="auto"/>
        <w:ind w:left="720"/>
      </w:pPr>
    </w:p>
    <w:p w14:paraId="0000018A" w14:textId="77777777" w:rsidR="00A10C3F" w:rsidRDefault="009F20BE">
      <w:pPr>
        <w:numPr>
          <w:ilvl w:val="0"/>
          <w:numId w:val="8"/>
        </w:numPr>
        <w:spacing w:line="240" w:lineRule="auto"/>
      </w:pPr>
      <w:r>
        <w:t xml:space="preserve">Tugaloo &amp; Coweta: The Intra-Indigenous Realities of </w:t>
      </w:r>
      <w:proofErr w:type="spellStart"/>
      <w:r>
        <w:t>Tsalagi</w:t>
      </w:r>
      <w:proofErr w:type="spellEnd"/>
      <w:r>
        <w:t xml:space="preserve"> (Cherokee) and </w:t>
      </w:r>
      <w:proofErr w:type="spellStart"/>
      <w:r>
        <w:t>Mvskoke</w:t>
      </w:r>
      <w:proofErr w:type="spellEnd"/>
      <w:r>
        <w:t xml:space="preserve"> (Muscogee-Creek) Life in the Eighteenth-Century — Bryan C. Rindfleisch, Marquette University</w:t>
      </w:r>
    </w:p>
    <w:p w14:paraId="0000018B" w14:textId="77777777" w:rsidR="00A10C3F" w:rsidRDefault="00A10C3F">
      <w:pPr>
        <w:spacing w:line="240" w:lineRule="auto"/>
        <w:ind w:left="720"/>
      </w:pPr>
    </w:p>
    <w:p w14:paraId="0000018C" w14:textId="77777777" w:rsidR="00A10C3F" w:rsidRDefault="009F20BE">
      <w:pPr>
        <w:numPr>
          <w:ilvl w:val="0"/>
          <w:numId w:val="8"/>
        </w:numPr>
        <w:spacing w:line="240" w:lineRule="auto"/>
      </w:pPr>
      <w:r>
        <w:t>‘A Letter in our way of Language’: Wampum Belt Diplomacy in the Eighteenth- and Early Nineteenth-Century Native South” — Steven Peach, Tarleton State University</w:t>
      </w:r>
    </w:p>
    <w:p w14:paraId="0000018D" w14:textId="77777777" w:rsidR="00A10C3F" w:rsidRDefault="00A10C3F">
      <w:pPr>
        <w:spacing w:line="240" w:lineRule="auto"/>
        <w:ind w:left="720"/>
      </w:pPr>
    </w:p>
    <w:p w14:paraId="0000018E" w14:textId="77777777" w:rsidR="00A10C3F" w:rsidRDefault="009F20BE">
      <w:pPr>
        <w:numPr>
          <w:ilvl w:val="0"/>
          <w:numId w:val="8"/>
        </w:numPr>
        <w:spacing w:line="240" w:lineRule="auto"/>
      </w:pPr>
      <w:r>
        <w:t xml:space="preserve">An Indigenous Information Hub: </w:t>
      </w:r>
      <w:r>
        <w:rPr>
          <w:i/>
          <w:iCs/>
        </w:rPr>
        <w:t>The Cherokee Phoenix</w:t>
      </w:r>
      <w:r>
        <w:t xml:space="preserve"> and Intra-Tribal Communication Networks in the Native South — Jennifer McCutchen, University of St. Thomas</w:t>
      </w:r>
    </w:p>
    <w:p w14:paraId="0000018F" w14:textId="77777777" w:rsidR="00A10C3F" w:rsidRDefault="009F20BE">
      <w:pPr>
        <w:spacing w:line="240" w:lineRule="auto"/>
      </w:pPr>
      <w:r>
        <w:t xml:space="preserve"> </w:t>
      </w:r>
    </w:p>
    <w:p w14:paraId="00000190" w14:textId="77777777" w:rsidR="00A10C3F" w:rsidRDefault="00A10C3F">
      <w:pPr>
        <w:spacing w:line="240" w:lineRule="auto"/>
      </w:pPr>
    </w:p>
    <w:p w14:paraId="00000191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— More-than-Human Kinship in Abya Yala and Turtle Island</w:t>
      </w:r>
    </w:p>
    <w:p w14:paraId="00000192" w14:textId="77777777" w:rsidR="00A10C3F" w:rsidRDefault="00A10C3F">
      <w:pPr>
        <w:spacing w:line="240" w:lineRule="auto"/>
      </w:pPr>
    </w:p>
    <w:p w14:paraId="00000193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Angélica Afanador Pujol, Arizona State University</w:t>
      </w:r>
    </w:p>
    <w:p w14:paraId="00000194" w14:textId="77777777" w:rsidR="00A10C3F" w:rsidRDefault="00A10C3F">
      <w:pPr>
        <w:spacing w:line="240" w:lineRule="auto"/>
      </w:pPr>
    </w:p>
    <w:p w14:paraId="00000195" w14:textId="77777777" w:rsidR="00A10C3F" w:rsidRDefault="009F20BE">
      <w:pPr>
        <w:numPr>
          <w:ilvl w:val="0"/>
          <w:numId w:val="24"/>
        </w:numPr>
        <w:spacing w:line="240" w:lineRule="auto"/>
      </w:pPr>
      <w:r>
        <w:t>Dominique E. Polanco, Virginia Tech</w:t>
      </w:r>
    </w:p>
    <w:p w14:paraId="00000196" w14:textId="77777777" w:rsidR="00A10C3F" w:rsidRDefault="009F20BE">
      <w:pPr>
        <w:numPr>
          <w:ilvl w:val="0"/>
          <w:numId w:val="24"/>
        </w:numPr>
        <w:spacing w:line="240" w:lineRule="auto"/>
      </w:pPr>
      <w:r>
        <w:t>Yve Chavez, University of Oklahoma</w:t>
      </w:r>
    </w:p>
    <w:p w14:paraId="00000197" w14:textId="77777777" w:rsidR="00A10C3F" w:rsidRDefault="009F20BE">
      <w:pPr>
        <w:numPr>
          <w:ilvl w:val="0"/>
          <w:numId w:val="24"/>
        </w:numPr>
        <w:spacing w:line="240" w:lineRule="auto"/>
      </w:pPr>
      <w:r>
        <w:t>Anabel Galindo, Northern Arizona University</w:t>
      </w:r>
    </w:p>
    <w:p w14:paraId="00000198" w14:textId="77777777" w:rsidR="00A10C3F" w:rsidRDefault="00A10C3F">
      <w:pPr>
        <w:spacing w:line="240" w:lineRule="auto"/>
      </w:pPr>
    </w:p>
    <w:p w14:paraId="00000199" w14:textId="77777777" w:rsidR="00A10C3F" w:rsidRDefault="00A10C3F">
      <w:pPr>
        <w:spacing w:line="240" w:lineRule="auto"/>
      </w:pPr>
    </w:p>
    <w:p w14:paraId="0000019A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The Presbyterian School for Indian Girls: A “Modern,” Mobile Indigenous School</w:t>
      </w:r>
    </w:p>
    <w:p w14:paraId="0000019B" w14:textId="77777777" w:rsidR="00A10C3F" w:rsidRDefault="00A10C3F">
      <w:pPr>
        <w:spacing w:line="240" w:lineRule="auto"/>
      </w:pPr>
    </w:p>
    <w:p w14:paraId="0000019C" w14:textId="77777777" w:rsidR="00A10C3F" w:rsidRDefault="009F20BE">
      <w:pPr>
        <w:spacing w:line="240" w:lineRule="auto"/>
      </w:pPr>
      <w:r>
        <w:t>Chair: Kristen T. Oertel, University of Tulsa</w:t>
      </w:r>
    </w:p>
    <w:p w14:paraId="0000019D" w14:textId="77777777" w:rsidR="00A10C3F" w:rsidRDefault="00A10C3F">
      <w:pPr>
        <w:spacing w:line="240" w:lineRule="auto"/>
      </w:pPr>
    </w:p>
    <w:p w14:paraId="0000019E" w14:textId="77777777" w:rsidR="00A10C3F" w:rsidRDefault="009F20BE">
      <w:pPr>
        <w:numPr>
          <w:ilvl w:val="0"/>
          <w:numId w:val="35"/>
        </w:numPr>
        <w:spacing w:line="240" w:lineRule="auto"/>
      </w:pPr>
      <w:r>
        <w:t>Kristen T. Oertel, University of Tulsa</w:t>
      </w:r>
    </w:p>
    <w:p w14:paraId="0000019F" w14:textId="77777777" w:rsidR="00A10C3F" w:rsidRDefault="009F20BE">
      <w:pPr>
        <w:numPr>
          <w:ilvl w:val="0"/>
          <w:numId w:val="35"/>
        </w:numPr>
        <w:spacing w:line="240" w:lineRule="auto"/>
      </w:pPr>
      <w:r>
        <w:t>Kalu Amah, University of Tulsa</w:t>
      </w:r>
    </w:p>
    <w:p w14:paraId="000001A0" w14:textId="77777777" w:rsidR="00A10C3F" w:rsidRDefault="009F20BE">
      <w:pPr>
        <w:numPr>
          <w:ilvl w:val="0"/>
          <w:numId w:val="35"/>
        </w:numPr>
        <w:spacing w:line="240" w:lineRule="auto"/>
      </w:pPr>
      <w:r>
        <w:t>Abby Ridley, University of Tulsa</w:t>
      </w:r>
    </w:p>
    <w:p w14:paraId="000001A1" w14:textId="77777777" w:rsidR="00A10C3F" w:rsidRDefault="009F20BE">
      <w:pPr>
        <w:numPr>
          <w:ilvl w:val="0"/>
          <w:numId w:val="35"/>
        </w:numPr>
        <w:spacing w:line="240" w:lineRule="auto"/>
      </w:pPr>
      <w:r>
        <w:t>Hannah Ridley, University of Tulsa</w:t>
      </w:r>
    </w:p>
    <w:p w14:paraId="000001A2" w14:textId="77777777" w:rsidR="00A10C3F" w:rsidRDefault="00A10C3F">
      <w:pPr>
        <w:spacing w:line="240" w:lineRule="auto"/>
      </w:pPr>
    </w:p>
    <w:p w14:paraId="000001A3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E — Radicalism, Rebellion, and Revolution in the Atlantic World, 1600-1900</w:t>
      </w:r>
    </w:p>
    <w:p w14:paraId="000001A4" w14:textId="77777777" w:rsidR="00A10C3F" w:rsidRDefault="00A10C3F">
      <w:pPr>
        <w:spacing w:line="240" w:lineRule="auto"/>
      </w:pPr>
    </w:p>
    <w:p w14:paraId="000001A5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Margaret Newell, Ohio State University</w:t>
      </w:r>
    </w:p>
    <w:p w14:paraId="000001A6" w14:textId="77777777" w:rsidR="00A10C3F" w:rsidRDefault="00A10C3F">
      <w:pPr>
        <w:spacing w:line="240" w:lineRule="auto"/>
      </w:pPr>
    </w:p>
    <w:p w14:paraId="000001A7" w14:textId="77777777" w:rsidR="00A10C3F" w:rsidRDefault="009F20BE">
      <w:pPr>
        <w:numPr>
          <w:ilvl w:val="0"/>
          <w:numId w:val="42"/>
        </w:numPr>
        <w:spacing w:line="240" w:lineRule="auto"/>
      </w:pPr>
      <w:r>
        <w:t>Margaret Newell, Ohio State University</w:t>
      </w:r>
    </w:p>
    <w:p w14:paraId="000001A8" w14:textId="77777777" w:rsidR="00A10C3F" w:rsidRDefault="009F20BE">
      <w:pPr>
        <w:numPr>
          <w:ilvl w:val="0"/>
          <w:numId w:val="42"/>
        </w:numPr>
        <w:spacing w:line="240" w:lineRule="auto"/>
      </w:pPr>
      <w:r>
        <w:t>Max Flomen, West Virginia University</w:t>
      </w:r>
    </w:p>
    <w:p w14:paraId="000001A9" w14:textId="77777777" w:rsidR="00A10C3F" w:rsidRDefault="009F20BE">
      <w:pPr>
        <w:numPr>
          <w:ilvl w:val="0"/>
          <w:numId w:val="42"/>
        </w:numPr>
        <w:spacing w:line="240" w:lineRule="auto"/>
      </w:pPr>
      <w:r>
        <w:t>Erin Stone, University of West Florida</w:t>
      </w:r>
    </w:p>
    <w:p w14:paraId="000001AA" w14:textId="77777777" w:rsidR="00A10C3F" w:rsidRDefault="009F20BE">
      <w:pPr>
        <w:numPr>
          <w:ilvl w:val="0"/>
          <w:numId w:val="42"/>
        </w:numPr>
        <w:spacing w:line="240" w:lineRule="auto"/>
      </w:pPr>
      <w:r>
        <w:t>Miller S. Wright, University of Maryland at Baltimore</w:t>
      </w:r>
    </w:p>
    <w:p w14:paraId="000001AB" w14:textId="77777777" w:rsidR="00A10C3F" w:rsidRDefault="00A10C3F">
      <w:pPr>
        <w:spacing w:line="240" w:lineRule="auto"/>
        <w:ind w:left="720"/>
      </w:pPr>
    </w:p>
    <w:p w14:paraId="000001AC" w14:textId="77777777" w:rsidR="00A10C3F" w:rsidRDefault="009F20BE">
      <w:pPr>
        <w:pStyle w:val="Heading3"/>
        <w:spacing w:line="240" w:lineRule="auto"/>
      </w:pPr>
      <w:bookmarkStart w:id="17" w:name="_h0eckzduqam2" w:colFirst="0" w:colLast="0"/>
      <w:bookmarkEnd w:id="17"/>
      <w:r>
        <w:lastRenderedPageBreak/>
        <w:t>1:45–3:15 PM</w:t>
      </w:r>
    </w:p>
    <w:p w14:paraId="000001AD" w14:textId="77777777" w:rsidR="00A10C3F" w:rsidRDefault="00A10C3F">
      <w:pPr>
        <w:spacing w:line="240" w:lineRule="auto"/>
      </w:pPr>
    </w:p>
    <w:p w14:paraId="000001AE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Timucua Voices Across the Centuries: Language, Collaboration, and Indigenous Knowledge in Colonial Florida</w:t>
      </w:r>
    </w:p>
    <w:p w14:paraId="000001AF" w14:textId="77777777" w:rsidR="00A10C3F" w:rsidRDefault="00A10C3F">
      <w:pPr>
        <w:spacing w:line="240" w:lineRule="auto"/>
      </w:pPr>
    </w:p>
    <w:p w14:paraId="000001B0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Denise Bossy, University of North Florida</w:t>
      </w:r>
    </w:p>
    <w:p w14:paraId="000001B1" w14:textId="77777777" w:rsidR="00A10C3F" w:rsidRDefault="00A10C3F">
      <w:pPr>
        <w:spacing w:line="240" w:lineRule="auto"/>
      </w:pPr>
    </w:p>
    <w:p w14:paraId="000001B2" w14:textId="77777777" w:rsidR="00A10C3F" w:rsidRDefault="009F20BE">
      <w:pPr>
        <w:numPr>
          <w:ilvl w:val="0"/>
          <w:numId w:val="21"/>
        </w:numPr>
        <w:spacing w:line="240" w:lineRule="auto"/>
      </w:pPr>
      <w:r>
        <w:t>Reading Native Languages in Colonial Sources — George Aaron Broadwell, University of Florida; and Alejandra Dubcovsky, University of California-Riverside</w:t>
      </w:r>
    </w:p>
    <w:p w14:paraId="000001B3" w14:textId="77777777" w:rsidR="00A10C3F" w:rsidRDefault="00A10C3F">
      <w:pPr>
        <w:spacing w:line="240" w:lineRule="auto"/>
        <w:ind w:left="720"/>
      </w:pPr>
    </w:p>
    <w:p w14:paraId="000001B4" w14:textId="77777777" w:rsidR="00A10C3F" w:rsidRDefault="009F20BE">
      <w:pPr>
        <w:numPr>
          <w:ilvl w:val="0"/>
          <w:numId w:val="21"/>
        </w:numPr>
        <w:spacing w:line="240" w:lineRule="auto"/>
      </w:pPr>
      <w:r>
        <w:t>Untangling Timucua Words &amp; Clauses: Intro to Grammar and Syntax — Doug Henning, Independent Scholar</w:t>
      </w:r>
    </w:p>
    <w:p w14:paraId="000001B5" w14:textId="77777777" w:rsidR="00A10C3F" w:rsidRDefault="00A10C3F">
      <w:pPr>
        <w:spacing w:line="240" w:lineRule="auto"/>
        <w:ind w:left="720"/>
      </w:pPr>
    </w:p>
    <w:p w14:paraId="000001B6" w14:textId="77777777" w:rsidR="00A10C3F" w:rsidRDefault="009F20BE">
      <w:pPr>
        <w:numPr>
          <w:ilvl w:val="0"/>
          <w:numId w:val="21"/>
        </w:numPr>
        <w:spacing w:line="240" w:lineRule="auto"/>
      </w:pPr>
      <w:r>
        <w:t>Contemporary Conversations &amp; Consultations on Timucua cultures — Ian Iglesias, University of Florida</w:t>
      </w:r>
    </w:p>
    <w:p w14:paraId="000001B7" w14:textId="77777777" w:rsidR="00A10C3F" w:rsidRDefault="00A10C3F">
      <w:pPr>
        <w:spacing w:line="240" w:lineRule="auto"/>
      </w:pPr>
    </w:p>
    <w:p w14:paraId="000001B8" w14:textId="77777777" w:rsidR="00A10C3F" w:rsidRDefault="00A10C3F">
      <w:pPr>
        <w:spacing w:line="240" w:lineRule="auto"/>
      </w:pPr>
    </w:p>
    <w:p w14:paraId="000001B9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Native Peoples of the Americas Confronting the Spanish Judicial and Administrative State</w:t>
      </w:r>
    </w:p>
    <w:p w14:paraId="000001BA" w14:textId="77777777" w:rsidR="00A10C3F" w:rsidRDefault="00A10C3F">
      <w:pPr>
        <w:spacing w:line="240" w:lineRule="auto"/>
        <w:rPr>
          <w:b/>
          <w:bCs/>
        </w:rPr>
      </w:pPr>
    </w:p>
    <w:p w14:paraId="000001BB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Chair: </w:t>
      </w:r>
      <w:r>
        <w:t>John Schwaller, University at Albany and University of Kansas</w:t>
      </w:r>
    </w:p>
    <w:p w14:paraId="000001BC" w14:textId="77777777" w:rsidR="00A10C3F" w:rsidRDefault="00A10C3F">
      <w:pPr>
        <w:spacing w:line="240" w:lineRule="auto"/>
      </w:pPr>
    </w:p>
    <w:p w14:paraId="000001BD" w14:textId="77777777" w:rsidR="00A10C3F" w:rsidRDefault="009F20BE">
      <w:pPr>
        <w:numPr>
          <w:ilvl w:val="0"/>
          <w:numId w:val="30"/>
        </w:numPr>
        <w:spacing w:line="240" w:lineRule="auto"/>
      </w:pPr>
      <w:r>
        <w:t>The Mixed Record of Don Luis de Velasco in Legislation Focused on Native Issues — John Schwaller, University at Albany and University of Kansas</w:t>
      </w:r>
    </w:p>
    <w:p w14:paraId="000001BE" w14:textId="77777777" w:rsidR="00A10C3F" w:rsidRDefault="00A10C3F">
      <w:pPr>
        <w:spacing w:line="240" w:lineRule="auto"/>
        <w:ind w:left="720"/>
      </w:pPr>
    </w:p>
    <w:p w14:paraId="000001BF" w14:textId="77777777" w:rsidR="00A10C3F" w:rsidRDefault="009F20BE">
      <w:pPr>
        <w:numPr>
          <w:ilvl w:val="0"/>
          <w:numId w:val="30"/>
        </w:numPr>
        <w:spacing w:line="240" w:lineRule="auto"/>
      </w:pPr>
      <w:r>
        <w:t xml:space="preserve">“To Awaken </w:t>
      </w:r>
      <w:proofErr w:type="gramStart"/>
      <w:r>
        <w:t>The</w:t>
      </w:r>
      <w:proofErr w:type="gramEnd"/>
      <w:r>
        <w:t xml:space="preserve"> Use of Reason”: Luis de Velasco and the Revival of Native Education in Mexico City, 1590-1595 — Peter B. Villella, US Air Force Academy</w:t>
      </w:r>
    </w:p>
    <w:p w14:paraId="000001C0" w14:textId="77777777" w:rsidR="00A10C3F" w:rsidRDefault="00A10C3F">
      <w:pPr>
        <w:spacing w:line="240" w:lineRule="auto"/>
        <w:ind w:left="720"/>
      </w:pPr>
    </w:p>
    <w:p w14:paraId="000001C1" w14:textId="77777777" w:rsidR="00A10C3F" w:rsidRDefault="009F20BE">
      <w:pPr>
        <w:numPr>
          <w:ilvl w:val="0"/>
          <w:numId w:val="30"/>
        </w:numPr>
        <w:spacing w:line="240" w:lineRule="auto"/>
      </w:pPr>
      <w:r>
        <w:t>Productivity in Dispute: Indigenous Lands and Colonial Law in Sixteenth-Century Mexico — Megan McDonie, University of Texas Rio Grande Valley</w:t>
      </w:r>
    </w:p>
    <w:p w14:paraId="000001C2" w14:textId="77777777" w:rsidR="00A10C3F" w:rsidRDefault="00A10C3F">
      <w:pPr>
        <w:spacing w:line="240" w:lineRule="auto"/>
        <w:ind w:left="720"/>
      </w:pPr>
    </w:p>
    <w:p w14:paraId="000001C3" w14:textId="77777777" w:rsidR="00A10C3F" w:rsidRDefault="009F20BE">
      <w:pPr>
        <w:numPr>
          <w:ilvl w:val="0"/>
          <w:numId w:val="30"/>
        </w:numPr>
        <w:spacing w:line="240" w:lineRule="auto"/>
      </w:pPr>
      <w:proofErr w:type="spellStart"/>
      <w:r>
        <w:t>Matrilineality</w:t>
      </w:r>
      <w:proofErr w:type="spellEnd"/>
      <w:r>
        <w:t xml:space="preserve"> on Trial: Muisca Women, the Church, and the Crown in Early Modern Colombia — Katherine Godfrey, University of the Fraser Valley</w:t>
      </w:r>
    </w:p>
    <w:p w14:paraId="000001C4" w14:textId="77777777" w:rsidR="00A10C3F" w:rsidRDefault="00A10C3F">
      <w:pPr>
        <w:spacing w:line="240" w:lineRule="auto"/>
      </w:pPr>
    </w:p>
    <w:p w14:paraId="000001C5" w14:textId="77777777" w:rsidR="00A10C3F" w:rsidRDefault="00A10C3F">
      <w:pPr>
        <w:spacing w:line="240" w:lineRule="auto"/>
      </w:pPr>
    </w:p>
    <w:p w14:paraId="000001C6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– Crossing Borders: Pathways to Persistence</w:t>
      </w:r>
    </w:p>
    <w:p w14:paraId="000001C7" w14:textId="77777777" w:rsidR="00A10C3F" w:rsidRDefault="00A10C3F">
      <w:pPr>
        <w:spacing w:line="240" w:lineRule="auto"/>
      </w:pPr>
    </w:p>
    <w:p w14:paraId="000001C8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Jennifer Spear, Simon Fraser University</w:t>
      </w:r>
    </w:p>
    <w:p w14:paraId="000001C9" w14:textId="77777777" w:rsidR="00A10C3F" w:rsidRDefault="00A10C3F">
      <w:pPr>
        <w:spacing w:line="240" w:lineRule="auto"/>
      </w:pPr>
    </w:p>
    <w:p w14:paraId="000001CA" w14:textId="77777777" w:rsidR="00A10C3F" w:rsidRDefault="009F20BE">
      <w:pPr>
        <w:numPr>
          <w:ilvl w:val="0"/>
          <w:numId w:val="44"/>
        </w:numPr>
        <w:spacing w:line="240" w:lineRule="auto"/>
      </w:pPr>
      <w:r>
        <w:t>Race and the Construction of Identity — Susan Sleeper-Smith, Michigan State University</w:t>
      </w:r>
    </w:p>
    <w:p w14:paraId="000001CB" w14:textId="77777777" w:rsidR="00A10C3F" w:rsidRDefault="00A10C3F">
      <w:pPr>
        <w:spacing w:line="240" w:lineRule="auto"/>
        <w:ind w:left="720"/>
      </w:pPr>
    </w:p>
    <w:p w14:paraId="000001CC" w14:textId="77777777" w:rsidR="00A10C3F" w:rsidRDefault="009F20BE">
      <w:pPr>
        <w:numPr>
          <w:ilvl w:val="0"/>
          <w:numId w:val="44"/>
        </w:numPr>
        <w:spacing w:line="240" w:lineRule="auto"/>
      </w:pPr>
      <w:r>
        <w:t>Transnational Paths: Indigeneity, Community and Nation at the Nineteenth-Century Northern — Karen Marrero, Wayne State University</w:t>
      </w:r>
    </w:p>
    <w:p w14:paraId="000001CD" w14:textId="77777777" w:rsidR="00A10C3F" w:rsidRDefault="00A10C3F">
      <w:pPr>
        <w:spacing w:line="240" w:lineRule="auto"/>
        <w:ind w:left="720"/>
      </w:pPr>
    </w:p>
    <w:p w14:paraId="000001CE" w14:textId="77777777" w:rsidR="00A10C3F" w:rsidRDefault="009F20BE">
      <w:pPr>
        <w:numPr>
          <w:ilvl w:val="0"/>
          <w:numId w:val="28"/>
        </w:numPr>
        <w:spacing w:line="240" w:lineRule="auto"/>
      </w:pPr>
      <w:r>
        <w:t>A Removal by Any Other Name is Just as Forced: Confronting the Terminology of Voluntary Removal — Matthew Beil, University of Kansas</w:t>
      </w:r>
      <w:r>
        <w:rPr>
          <w:b/>
          <w:bCs/>
        </w:rPr>
        <w:t xml:space="preserve"> </w:t>
      </w:r>
    </w:p>
    <w:p w14:paraId="000001CF" w14:textId="77777777" w:rsidR="00A10C3F" w:rsidRDefault="00A10C3F">
      <w:pPr>
        <w:spacing w:line="240" w:lineRule="auto"/>
        <w:rPr>
          <w:b/>
          <w:bCs/>
        </w:rPr>
      </w:pPr>
    </w:p>
    <w:p w14:paraId="000001D0" w14:textId="77777777" w:rsidR="00A10C3F" w:rsidRDefault="00A10C3F">
      <w:pPr>
        <w:spacing w:line="240" w:lineRule="auto"/>
        <w:rPr>
          <w:b/>
          <w:bCs/>
        </w:rPr>
      </w:pPr>
    </w:p>
    <w:p w14:paraId="000001D1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Nahua Fire, Light, and Sustenance in the Sixteenth Century and Today</w:t>
      </w:r>
    </w:p>
    <w:p w14:paraId="000001D2" w14:textId="77777777" w:rsidR="00A10C3F" w:rsidRDefault="00A10C3F">
      <w:pPr>
        <w:spacing w:line="240" w:lineRule="auto"/>
      </w:pPr>
    </w:p>
    <w:p w14:paraId="000001D3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Edward Polanco, Virginia Tech</w:t>
      </w:r>
    </w:p>
    <w:p w14:paraId="000001D4" w14:textId="77777777" w:rsidR="00A10C3F" w:rsidRDefault="00A10C3F">
      <w:pPr>
        <w:spacing w:line="240" w:lineRule="auto"/>
      </w:pPr>
    </w:p>
    <w:p w14:paraId="000001D5" w14:textId="77777777" w:rsidR="00A10C3F" w:rsidRDefault="009F20BE">
      <w:pPr>
        <w:numPr>
          <w:ilvl w:val="0"/>
          <w:numId w:val="43"/>
        </w:numPr>
        <w:spacing w:line="240" w:lineRule="auto"/>
      </w:pPr>
      <w:r>
        <w:t xml:space="preserve">Fire and Christ as Life and as the Light of the World in the </w:t>
      </w:r>
      <w:proofErr w:type="spellStart"/>
      <w:r>
        <w:t>Huasteca</w:t>
      </w:r>
      <w:proofErr w:type="spellEnd"/>
      <w:r>
        <w:t xml:space="preserve"> — Abelardo de la Cruz, University of North Carolina at Chapel Hill</w:t>
      </w:r>
    </w:p>
    <w:p w14:paraId="000001D6" w14:textId="77777777" w:rsidR="00A10C3F" w:rsidRDefault="00A10C3F">
      <w:pPr>
        <w:spacing w:line="240" w:lineRule="auto"/>
        <w:ind w:left="720"/>
      </w:pPr>
    </w:p>
    <w:p w14:paraId="000001D7" w14:textId="77777777" w:rsidR="00A10C3F" w:rsidRDefault="009F20BE">
      <w:pPr>
        <w:numPr>
          <w:ilvl w:val="0"/>
          <w:numId w:val="43"/>
        </w:numPr>
        <w:spacing w:line="240" w:lineRule="auto"/>
      </w:pPr>
      <w:r>
        <w:t>Flames of Wisdom, Words of Sustenance, and Aristotelian Allegory in Early Nahuatl Christian Discourse — David Tavárez, Vassar College</w:t>
      </w:r>
    </w:p>
    <w:p w14:paraId="000001D8" w14:textId="77777777" w:rsidR="00A10C3F" w:rsidRDefault="00A10C3F">
      <w:pPr>
        <w:spacing w:line="240" w:lineRule="auto"/>
        <w:ind w:left="720"/>
      </w:pPr>
    </w:p>
    <w:p w14:paraId="000001D9" w14:textId="77777777" w:rsidR="00A10C3F" w:rsidRDefault="009F20BE">
      <w:pPr>
        <w:numPr>
          <w:ilvl w:val="0"/>
          <w:numId w:val="43"/>
        </w:numPr>
        <w:spacing w:line="240" w:lineRule="auto"/>
      </w:pPr>
      <w:proofErr w:type="spellStart"/>
      <w:r>
        <w:t>Intlaca</w:t>
      </w:r>
      <w:proofErr w:type="spellEnd"/>
      <w:r>
        <w:t xml:space="preserve"> </w:t>
      </w:r>
      <w:proofErr w:type="spellStart"/>
      <w:r>
        <w:t>Tlaxcalli</w:t>
      </w:r>
      <w:proofErr w:type="spellEnd"/>
      <w:r>
        <w:t xml:space="preserve"> Amo </w:t>
      </w:r>
      <w:proofErr w:type="spellStart"/>
      <w:r>
        <w:t>Nitlacuaz</w:t>
      </w:r>
      <w:proofErr w:type="spellEnd"/>
      <w:r>
        <w:t xml:space="preserve"> — Edward Anthony Polanco, Virginia Tech</w:t>
      </w:r>
    </w:p>
    <w:p w14:paraId="000001DA" w14:textId="77777777" w:rsidR="00A10C3F" w:rsidRDefault="00A10C3F">
      <w:pPr>
        <w:spacing w:line="240" w:lineRule="auto"/>
        <w:ind w:left="720"/>
      </w:pPr>
    </w:p>
    <w:p w14:paraId="000001DB" w14:textId="77777777" w:rsidR="00A10C3F" w:rsidRDefault="009F20BE">
      <w:pPr>
        <w:numPr>
          <w:ilvl w:val="0"/>
          <w:numId w:val="43"/>
        </w:numPr>
        <w:spacing w:line="240" w:lineRule="auto"/>
      </w:pPr>
      <w:r>
        <w:t xml:space="preserve">How Mahíz Defeated </w:t>
      </w:r>
      <w:proofErr w:type="spellStart"/>
      <w:r>
        <w:t>Cintli</w:t>
      </w:r>
      <w:proofErr w:type="spellEnd"/>
      <w:r>
        <w:t>: Nahuatl and Taíno Loan Words for Mesoamerican Cultivars in Sixteenth-Century Mexico — Martin Nesvig, University of Miami</w:t>
      </w:r>
    </w:p>
    <w:p w14:paraId="000001DC" w14:textId="77777777" w:rsidR="00A10C3F" w:rsidRDefault="00A10C3F">
      <w:pPr>
        <w:spacing w:line="240" w:lineRule="auto"/>
      </w:pPr>
    </w:p>
    <w:p w14:paraId="000001DD" w14:textId="77777777" w:rsidR="00A10C3F" w:rsidRDefault="00A10C3F">
      <w:pPr>
        <w:spacing w:line="240" w:lineRule="auto"/>
      </w:pPr>
    </w:p>
    <w:p w14:paraId="000001DE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E — Sovereignty, Surveillance, and the Technologies of Movement</w:t>
      </w:r>
    </w:p>
    <w:p w14:paraId="000001DF" w14:textId="77777777" w:rsidR="00A10C3F" w:rsidRDefault="00A10C3F">
      <w:pPr>
        <w:spacing w:line="240" w:lineRule="auto"/>
      </w:pPr>
    </w:p>
    <w:p w14:paraId="000001E0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1E1" w14:textId="77777777" w:rsidR="00A10C3F" w:rsidRDefault="00A10C3F">
      <w:pPr>
        <w:spacing w:line="240" w:lineRule="auto"/>
      </w:pPr>
    </w:p>
    <w:p w14:paraId="000001E2" w14:textId="77777777" w:rsidR="00A10C3F" w:rsidRDefault="009F20BE">
      <w:pPr>
        <w:numPr>
          <w:ilvl w:val="0"/>
          <w:numId w:val="20"/>
        </w:numPr>
        <w:spacing w:line="240" w:lineRule="auto"/>
      </w:pPr>
      <w:r>
        <w:t>The Indigenous Canoe’s Peculiar Challenge to American River Property Law, 1850-Present — John Kuhn, SUNY-Binghamton</w:t>
      </w:r>
    </w:p>
    <w:p w14:paraId="000001E3" w14:textId="77777777" w:rsidR="00A10C3F" w:rsidRDefault="009F20BE">
      <w:pPr>
        <w:numPr>
          <w:ilvl w:val="0"/>
          <w:numId w:val="20"/>
        </w:numPr>
        <w:spacing w:line="240" w:lineRule="auto"/>
      </w:pPr>
      <w:r>
        <w:t>Heliographs, Military Surveillance, and Apache Resistance in the 1886 Geronimo Campaign — Samuel Duwe, University of Oklahoma</w:t>
      </w:r>
    </w:p>
    <w:p w14:paraId="000001E4" w14:textId="77777777" w:rsidR="00A10C3F" w:rsidRDefault="009F20BE">
      <w:pPr>
        <w:numPr>
          <w:ilvl w:val="0"/>
          <w:numId w:val="20"/>
        </w:numPr>
        <w:spacing w:line="240" w:lineRule="auto"/>
      </w:pPr>
      <w:r>
        <w:t>Palimpsest of Paths: Indigenous Sovereignty, Conservationists, and Non-Human Infrastructure in National Parks — Josias Agustin Mendez, Columbia University</w:t>
      </w:r>
    </w:p>
    <w:p w14:paraId="000001E5" w14:textId="77777777" w:rsidR="00A10C3F" w:rsidRDefault="00A10C3F">
      <w:pPr>
        <w:spacing w:line="240" w:lineRule="auto"/>
      </w:pPr>
    </w:p>
    <w:p w14:paraId="000001E6" w14:textId="77777777" w:rsidR="00A10C3F" w:rsidRDefault="009F20BE">
      <w:pPr>
        <w:pStyle w:val="Heading3"/>
        <w:spacing w:line="240" w:lineRule="auto"/>
      </w:pPr>
      <w:bookmarkStart w:id="18" w:name="_s05ij11hbgek" w:colFirst="0" w:colLast="0"/>
      <w:bookmarkEnd w:id="18"/>
      <w:r>
        <w:t>3:30–5:00 PM</w:t>
      </w:r>
    </w:p>
    <w:p w14:paraId="000001E7" w14:textId="77777777" w:rsidR="00A10C3F" w:rsidRDefault="00A10C3F">
      <w:pPr>
        <w:spacing w:line="240" w:lineRule="auto"/>
      </w:pPr>
    </w:p>
    <w:p w14:paraId="000001E8" w14:textId="77777777" w:rsidR="00A10C3F" w:rsidRDefault="009F20BE">
      <w:pPr>
        <w:spacing w:line="240" w:lineRule="auto"/>
      </w:pPr>
      <w:r>
        <w:rPr>
          <w:b/>
          <w:bCs/>
        </w:rPr>
        <w:t>Room A — Black Space and Mobility in Spanish America</w:t>
      </w:r>
    </w:p>
    <w:p w14:paraId="000001E9" w14:textId="77777777" w:rsidR="00A10C3F" w:rsidRDefault="00A10C3F">
      <w:pPr>
        <w:spacing w:line="240" w:lineRule="auto"/>
      </w:pPr>
    </w:p>
    <w:p w14:paraId="000001EA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Joan Bristol, George Mason University</w:t>
      </w:r>
    </w:p>
    <w:p w14:paraId="000001EB" w14:textId="77777777" w:rsidR="00A10C3F" w:rsidRDefault="00A10C3F">
      <w:pPr>
        <w:spacing w:line="240" w:lineRule="auto"/>
      </w:pPr>
    </w:p>
    <w:p w14:paraId="000001EC" w14:textId="77777777" w:rsidR="00A10C3F" w:rsidRDefault="009F20BE">
      <w:pPr>
        <w:numPr>
          <w:ilvl w:val="0"/>
          <w:numId w:val="33"/>
        </w:numPr>
        <w:spacing w:line="240" w:lineRule="auto"/>
      </w:pPr>
      <w:r>
        <w:t>Theorizing a Black Sense of Place in Colonial Mexico: Inspirations from Indigenous Studies and Black Geographers – Ursula Rall, Carter G. Woodson Institute, University of Virginia</w:t>
      </w:r>
    </w:p>
    <w:p w14:paraId="000001ED" w14:textId="77777777" w:rsidR="00A10C3F" w:rsidRDefault="00A10C3F">
      <w:pPr>
        <w:spacing w:line="240" w:lineRule="auto"/>
        <w:ind w:left="720"/>
      </w:pPr>
    </w:p>
    <w:p w14:paraId="000001EE" w14:textId="77777777" w:rsidR="00A10C3F" w:rsidRDefault="009F20BE">
      <w:pPr>
        <w:numPr>
          <w:ilvl w:val="0"/>
          <w:numId w:val="33"/>
        </w:numPr>
        <w:spacing w:line="240" w:lineRule="auto"/>
      </w:pPr>
      <w:r>
        <w:t>Transforming the Waterways of the Early Modern Black Pacific – Rachel Sarah O’Toole, University of California, Irvine</w:t>
      </w:r>
    </w:p>
    <w:p w14:paraId="000001EF" w14:textId="77777777" w:rsidR="00A10C3F" w:rsidRDefault="00A10C3F">
      <w:pPr>
        <w:spacing w:line="240" w:lineRule="auto"/>
      </w:pPr>
    </w:p>
    <w:p w14:paraId="000001F0" w14:textId="77777777" w:rsidR="00A10C3F" w:rsidRDefault="009F20BE">
      <w:pPr>
        <w:numPr>
          <w:ilvl w:val="0"/>
          <w:numId w:val="33"/>
        </w:numPr>
        <w:spacing w:line="240" w:lineRule="auto"/>
      </w:pPr>
      <w:r>
        <w:t>How Space and Movement Affected Religious Identity in the Life of a Eurafrican Crypto-Jew – Joan Bristol, George Mason University</w:t>
      </w:r>
    </w:p>
    <w:p w14:paraId="000001F1" w14:textId="77777777" w:rsidR="00A10C3F" w:rsidRDefault="00A10C3F">
      <w:pPr>
        <w:spacing w:line="240" w:lineRule="auto"/>
      </w:pPr>
    </w:p>
    <w:p w14:paraId="000001F2" w14:textId="77777777" w:rsidR="00A10C3F" w:rsidRDefault="00A10C3F">
      <w:pPr>
        <w:spacing w:line="240" w:lineRule="auto"/>
      </w:pPr>
    </w:p>
    <w:p w14:paraId="000001F3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(</w:t>
      </w:r>
      <w:proofErr w:type="spellStart"/>
      <w:r>
        <w:rPr>
          <w:b/>
          <w:bCs/>
        </w:rPr>
        <w:t>Te</w:t>
      </w:r>
      <w:proofErr w:type="spellEnd"/>
      <w:r>
        <w:rPr>
          <w:b/>
          <w:bCs/>
        </w:rPr>
        <w:t>)</w:t>
      </w:r>
      <w:proofErr w:type="spellStart"/>
      <w:r>
        <w:rPr>
          <w:b/>
          <w:bCs/>
        </w:rPr>
        <w:t>ixiptla</w:t>
      </w:r>
      <w:proofErr w:type="spellEnd"/>
      <w:r>
        <w:rPr>
          <w:b/>
          <w:bCs/>
        </w:rPr>
        <w:t xml:space="preserve"> in Motion in Inquisitorial and Nahua-Christian Religious Texts in Central Mexico</w:t>
      </w:r>
    </w:p>
    <w:p w14:paraId="000001F4" w14:textId="77777777" w:rsidR="00A10C3F" w:rsidRDefault="00A10C3F">
      <w:pPr>
        <w:spacing w:line="240" w:lineRule="auto"/>
      </w:pPr>
    </w:p>
    <w:p w14:paraId="000001F5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>Molly Bassett, Georgia State University</w:t>
      </w:r>
    </w:p>
    <w:p w14:paraId="000001F6" w14:textId="77777777" w:rsidR="00A10C3F" w:rsidRDefault="00A10C3F">
      <w:pPr>
        <w:spacing w:line="240" w:lineRule="auto"/>
      </w:pPr>
    </w:p>
    <w:p w14:paraId="000001F7" w14:textId="77777777" w:rsidR="00A10C3F" w:rsidRDefault="009F20BE">
      <w:pPr>
        <w:numPr>
          <w:ilvl w:val="0"/>
          <w:numId w:val="39"/>
        </w:numPr>
        <w:spacing w:line="240" w:lineRule="auto"/>
      </w:pPr>
      <w:r>
        <w:lastRenderedPageBreak/>
        <w:t xml:space="preserve">Iberian Men Fashioning </w:t>
      </w:r>
      <w:proofErr w:type="spellStart"/>
      <w:r>
        <w:t>Tzoalli</w:t>
      </w:r>
      <w:proofErr w:type="spellEnd"/>
      <w:r>
        <w:t xml:space="preserve"> (</w:t>
      </w:r>
      <w:proofErr w:type="spellStart"/>
      <w:r>
        <w:t>Te</w:t>
      </w:r>
      <w:proofErr w:type="spellEnd"/>
      <w:r>
        <w:t>)</w:t>
      </w:r>
      <w:proofErr w:type="spellStart"/>
      <w:r>
        <w:t>ixiptla</w:t>
      </w:r>
      <w:proofErr w:type="spellEnd"/>
      <w:r>
        <w:t xml:space="preserve"> and Trying to Figure Them Out in 1530s Mexico — Martin Nesvig, University of Miami</w:t>
      </w:r>
    </w:p>
    <w:p w14:paraId="000001F8" w14:textId="77777777" w:rsidR="00A10C3F" w:rsidRDefault="00A10C3F">
      <w:pPr>
        <w:spacing w:line="240" w:lineRule="auto"/>
        <w:ind w:left="720"/>
      </w:pPr>
    </w:p>
    <w:p w14:paraId="000001F9" w14:textId="77777777" w:rsidR="00A10C3F" w:rsidRDefault="009F20BE">
      <w:pPr>
        <w:numPr>
          <w:ilvl w:val="0"/>
          <w:numId w:val="39"/>
        </w:numPr>
        <w:spacing w:line="240" w:lineRule="auto"/>
      </w:pPr>
      <w:r>
        <w:t>Translating “Idols” in an Anonymous 17th-Century Nahuatl-Language Sermon for the Feast of Saint Sebastian — Chase Caldwell Smith, University of California, Los Angeles</w:t>
      </w:r>
    </w:p>
    <w:p w14:paraId="000001FA" w14:textId="77777777" w:rsidR="00A10C3F" w:rsidRDefault="00A10C3F">
      <w:pPr>
        <w:spacing w:line="240" w:lineRule="auto"/>
        <w:ind w:left="720"/>
      </w:pPr>
    </w:p>
    <w:p w14:paraId="000001FB" w14:textId="77777777" w:rsidR="00A10C3F" w:rsidRDefault="009F20BE">
      <w:pPr>
        <w:numPr>
          <w:ilvl w:val="0"/>
          <w:numId w:val="39"/>
        </w:numPr>
        <w:spacing w:line="240" w:lineRule="auto"/>
      </w:pPr>
      <w:proofErr w:type="spellStart"/>
      <w:r>
        <w:t>Tetzauh</w:t>
      </w:r>
      <w:proofErr w:type="spellEnd"/>
      <w:r>
        <w:t xml:space="preserve"> Maçatl: Mimesis and </w:t>
      </w:r>
      <w:proofErr w:type="spellStart"/>
      <w:r>
        <w:t>Ixiptla</w:t>
      </w:r>
      <w:proofErr w:type="spellEnd"/>
      <w:r>
        <w:t xml:space="preserve"> in Bartolomé de Alva’s Nahuatl Auto, The Animal Prophet — Rebecca Ogden Smith, University of California, Los Angeles</w:t>
      </w:r>
    </w:p>
    <w:p w14:paraId="000001FC" w14:textId="77777777" w:rsidR="00A10C3F" w:rsidRDefault="00A10C3F">
      <w:pPr>
        <w:spacing w:line="240" w:lineRule="auto"/>
      </w:pPr>
    </w:p>
    <w:p w14:paraId="000001FD" w14:textId="77777777" w:rsidR="00A10C3F" w:rsidRDefault="00A10C3F">
      <w:pPr>
        <w:spacing w:line="240" w:lineRule="auto"/>
      </w:pPr>
    </w:p>
    <w:p w14:paraId="000001FE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— Re-reading Indigenous Archives: Documentary Strategies and Cherokee Sovereignty</w:t>
      </w:r>
    </w:p>
    <w:p w14:paraId="000001FF" w14:textId="77777777" w:rsidR="00A10C3F" w:rsidRDefault="00A10C3F">
      <w:pPr>
        <w:spacing w:line="240" w:lineRule="auto"/>
      </w:pPr>
    </w:p>
    <w:p w14:paraId="00000200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Ellen Cushman, Northeastern University</w:t>
      </w:r>
    </w:p>
    <w:p w14:paraId="00000201" w14:textId="77777777" w:rsidR="00A10C3F" w:rsidRDefault="00A10C3F">
      <w:pPr>
        <w:spacing w:line="240" w:lineRule="auto"/>
      </w:pPr>
    </w:p>
    <w:p w14:paraId="00000202" w14:textId="77777777" w:rsidR="00A10C3F" w:rsidRDefault="009F20BE">
      <w:pPr>
        <w:numPr>
          <w:ilvl w:val="0"/>
          <w:numId w:val="40"/>
        </w:numPr>
        <w:spacing w:line="240" w:lineRule="auto"/>
      </w:pPr>
      <w:r>
        <w:t>Recovering Cherokee Persons Across the Archive: The Cherokee–English Name Linkages Database (CENL), 1828–Removal — Eva Garroutte, Boston College; and Paul George, Independent Scholar</w:t>
      </w:r>
    </w:p>
    <w:p w14:paraId="00000203" w14:textId="77777777" w:rsidR="00A10C3F" w:rsidRDefault="00A10C3F">
      <w:pPr>
        <w:spacing w:line="240" w:lineRule="auto"/>
        <w:ind w:left="720"/>
      </w:pPr>
    </w:p>
    <w:p w14:paraId="00000204" w14:textId="77777777" w:rsidR="00A10C3F" w:rsidRDefault="009F20BE">
      <w:pPr>
        <w:numPr>
          <w:ilvl w:val="0"/>
          <w:numId w:val="40"/>
        </w:numPr>
        <w:spacing w:line="240" w:lineRule="auto"/>
      </w:pPr>
      <w:r>
        <w:t>Grammatical and Semantic Agency in the Translation of the Cherokee Bible — Margaret Bender, Wake Forest University; and Tom Belt, Independent Scholar</w:t>
      </w:r>
    </w:p>
    <w:p w14:paraId="00000205" w14:textId="77777777" w:rsidR="00A10C3F" w:rsidRDefault="00A10C3F">
      <w:pPr>
        <w:spacing w:line="240" w:lineRule="auto"/>
        <w:ind w:left="720"/>
      </w:pPr>
    </w:p>
    <w:p w14:paraId="00000206" w14:textId="77777777" w:rsidR="00A10C3F" w:rsidRDefault="009F20BE">
      <w:pPr>
        <w:numPr>
          <w:ilvl w:val="0"/>
          <w:numId w:val="40"/>
        </w:numPr>
        <w:spacing w:line="240" w:lineRule="auto"/>
      </w:pPr>
      <w:r>
        <w:t>Story As Infrastructure of Knowing and Being Across Time and Space in Cherokees Writing the Keetoowah Way — Ellen Cushman, Northeastern University</w:t>
      </w:r>
    </w:p>
    <w:p w14:paraId="00000207" w14:textId="77777777" w:rsidR="00A10C3F" w:rsidRDefault="00A10C3F">
      <w:pPr>
        <w:spacing w:line="240" w:lineRule="auto"/>
        <w:ind w:left="720"/>
      </w:pPr>
    </w:p>
    <w:p w14:paraId="00000208" w14:textId="77777777" w:rsidR="00A10C3F" w:rsidRDefault="009F20BE">
      <w:pPr>
        <w:numPr>
          <w:ilvl w:val="0"/>
          <w:numId w:val="40"/>
        </w:numPr>
        <w:spacing w:line="240" w:lineRule="auto"/>
      </w:pPr>
      <w:r>
        <w:t>Digitizing the Cherokee Press: OCR, Indigenous Language Infrastructure, and Data Sovereignty — Katie Walkiewicz, University of California, San Diego; and Zane Starr, Independent Scholar</w:t>
      </w:r>
    </w:p>
    <w:p w14:paraId="00000209" w14:textId="77777777" w:rsidR="00A10C3F" w:rsidRDefault="00A10C3F">
      <w:pPr>
        <w:spacing w:line="240" w:lineRule="auto"/>
        <w:rPr>
          <w:b/>
          <w:bCs/>
          <w:highlight w:val="yellow"/>
        </w:rPr>
      </w:pPr>
    </w:p>
    <w:p w14:paraId="0000020A" w14:textId="77777777" w:rsidR="00A10C3F" w:rsidRDefault="00A10C3F">
      <w:pPr>
        <w:spacing w:line="240" w:lineRule="auto"/>
      </w:pPr>
    </w:p>
    <w:p w14:paraId="0000020B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Cultural Revitalization and Community Engagement along the Mother Road: Indigenous Perspectives</w:t>
      </w:r>
    </w:p>
    <w:p w14:paraId="0000020C" w14:textId="77777777" w:rsidR="00A10C3F" w:rsidRDefault="00A10C3F">
      <w:pPr>
        <w:spacing w:line="240" w:lineRule="auto"/>
      </w:pPr>
    </w:p>
    <w:p w14:paraId="0000020D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Stephen Warren, University of Iowa</w:t>
      </w:r>
    </w:p>
    <w:p w14:paraId="0000020E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Discussant: </w:t>
      </w:r>
      <w:r>
        <w:t>John P. Bowes, Eastern Kentucky University</w:t>
      </w:r>
    </w:p>
    <w:p w14:paraId="0000020F" w14:textId="77777777" w:rsidR="00A10C3F" w:rsidRDefault="00A10C3F">
      <w:pPr>
        <w:spacing w:line="240" w:lineRule="auto"/>
      </w:pPr>
    </w:p>
    <w:p w14:paraId="00000210" w14:textId="77777777" w:rsidR="00A10C3F" w:rsidRDefault="009F20BE">
      <w:pPr>
        <w:numPr>
          <w:ilvl w:val="0"/>
          <w:numId w:val="48"/>
        </w:numPr>
        <w:spacing w:line="240" w:lineRule="auto"/>
      </w:pPr>
      <w:r>
        <w:t>Glenna Wallace, Chief, Eastern Shawnee Tribe of Oklahoma</w:t>
      </w:r>
    </w:p>
    <w:p w14:paraId="00000211" w14:textId="77777777" w:rsidR="00A10C3F" w:rsidRDefault="009F20BE">
      <w:pPr>
        <w:numPr>
          <w:ilvl w:val="0"/>
          <w:numId w:val="48"/>
        </w:numPr>
        <w:spacing w:line="240" w:lineRule="auto"/>
      </w:pPr>
      <w:r>
        <w:t>William Tarrant, Tribal Historic Preservation Officer, Seneca-Cayuga Nation</w:t>
      </w:r>
    </w:p>
    <w:p w14:paraId="00000212" w14:textId="77777777" w:rsidR="00A10C3F" w:rsidRDefault="009F20BE">
      <w:pPr>
        <w:numPr>
          <w:ilvl w:val="0"/>
          <w:numId w:val="48"/>
        </w:numPr>
        <w:spacing w:line="240" w:lineRule="auto"/>
      </w:pPr>
      <w:r>
        <w:t>Meghan Dorey and Nate Poyfair, Project Manager and Museum Manager, Miami Tribe of Oklahoma</w:t>
      </w:r>
    </w:p>
    <w:p w14:paraId="00000213" w14:textId="77777777" w:rsidR="00A10C3F" w:rsidRDefault="009F20BE">
      <w:pPr>
        <w:numPr>
          <w:ilvl w:val="0"/>
          <w:numId w:val="48"/>
        </w:numPr>
        <w:spacing w:line="240" w:lineRule="auto"/>
      </w:pPr>
      <w:r>
        <w:t>Ben Barnes, Chief, Shawnee Tribe</w:t>
      </w:r>
    </w:p>
    <w:p w14:paraId="00000214" w14:textId="77777777" w:rsidR="00A10C3F" w:rsidRDefault="009F20BE">
      <w:pPr>
        <w:spacing w:line="240" w:lineRule="auto"/>
      </w:pPr>
      <w:r>
        <w:t xml:space="preserve"> </w:t>
      </w:r>
    </w:p>
    <w:p w14:paraId="00000215" w14:textId="77777777" w:rsidR="00A10C3F" w:rsidRDefault="00A10C3F">
      <w:pPr>
        <w:spacing w:line="240" w:lineRule="auto"/>
      </w:pPr>
    </w:p>
    <w:p w14:paraId="00000216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E — Ethnohistorical Methods Now and in the Future, II: New Interpretive Tools</w:t>
      </w:r>
    </w:p>
    <w:p w14:paraId="00000217" w14:textId="77777777" w:rsidR="00A10C3F" w:rsidRDefault="00A10C3F">
      <w:pPr>
        <w:spacing w:line="240" w:lineRule="auto"/>
      </w:pPr>
    </w:p>
    <w:p w14:paraId="00000218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219" w14:textId="77777777" w:rsidR="00A10C3F" w:rsidRDefault="00A10C3F">
      <w:pPr>
        <w:spacing w:line="240" w:lineRule="auto"/>
      </w:pPr>
    </w:p>
    <w:p w14:paraId="0000021A" w14:textId="77777777" w:rsidR="00A10C3F" w:rsidRDefault="009F20BE">
      <w:pPr>
        <w:numPr>
          <w:ilvl w:val="0"/>
          <w:numId w:val="17"/>
        </w:numPr>
        <w:spacing w:line="240" w:lineRule="auto"/>
      </w:pPr>
      <w:r>
        <w:t>Towards more Culturally Grounded and Less Colonially Biased Pasts: Insights from Medical Ontologies of the Early Modern Pacific — Matilde Carbajo, Pompeu Fabra University</w:t>
      </w:r>
    </w:p>
    <w:p w14:paraId="0000021B" w14:textId="77777777" w:rsidR="00A10C3F" w:rsidRDefault="00A10C3F">
      <w:pPr>
        <w:spacing w:line="240" w:lineRule="auto"/>
        <w:ind w:left="720"/>
      </w:pPr>
    </w:p>
    <w:p w14:paraId="0000021C" w14:textId="77777777" w:rsidR="00A10C3F" w:rsidRDefault="009F20BE">
      <w:pPr>
        <w:numPr>
          <w:ilvl w:val="0"/>
          <w:numId w:val="17"/>
        </w:numPr>
        <w:spacing w:line="240" w:lineRule="auto"/>
      </w:pPr>
      <w:r>
        <w:lastRenderedPageBreak/>
        <w:t>Spiral of Conflict: Haudenosaunee Grief Processes and Creating Systems of Care — Neal Powless, Syracuse University; Onondaga Nation Eel Clan, Haudenosaunee</w:t>
      </w:r>
    </w:p>
    <w:p w14:paraId="0000021D" w14:textId="77777777" w:rsidR="00A10C3F" w:rsidRDefault="00A10C3F">
      <w:pPr>
        <w:spacing w:line="240" w:lineRule="auto"/>
        <w:ind w:left="720"/>
      </w:pPr>
    </w:p>
    <w:p w14:paraId="0000021E" w14:textId="77777777" w:rsidR="00A10C3F" w:rsidRDefault="009F20BE">
      <w:pPr>
        <w:numPr>
          <w:ilvl w:val="0"/>
          <w:numId w:val="17"/>
        </w:numPr>
        <w:spacing w:line="240" w:lineRule="auto"/>
      </w:pPr>
      <w:r>
        <w:t>Words of Sustenance: American Indian Treaties as Sources on Traditional Knowledge, Food Sovereignty, and Land Rights — Christopher Lindsay Turner, Smithsonian Institution, National Museum of the American Indian</w:t>
      </w:r>
    </w:p>
    <w:p w14:paraId="0000021F" w14:textId="77777777" w:rsidR="00A10C3F" w:rsidRDefault="00A10C3F">
      <w:pPr>
        <w:spacing w:line="240" w:lineRule="auto"/>
        <w:ind w:left="720"/>
      </w:pPr>
    </w:p>
    <w:p w14:paraId="00000220" w14:textId="77777777" w:rsidR="00A10C3F" w:rsidRDefault="009F20BE">
      <w:pPr>
        <w:numPr>
          <w:ilvl w:val="0"/>
          <w:numId w:val="17"/>
        </w:numPr>
        <w:spacing w:line="240" w:lineRule="auto"/>
      </w:pPr>
      <w:r>
        <w:t>Comics as Archive: Indigenous Graphic Narratives and the Future of Ethnohistory — Tarisa Little, Brown University</w:t>
      </w:r>
    </w:p>
    <w:p w14:paraId="00000221" w14:textId="77777777" w:rsidR="00A10C3F" w:rsidRDefault="00A10C3F">
      <w:pPr>
        <w:spacing w:line="240" w:lineRule="auto"/>
      </w:pPr>
    </w:p>
    <w:p w14:paraId="00000222" w14:textId="77777777" w:rsidR="00A10C3F" w:rsidRDefault="009F20BE">
      <w:pPr>
        <w:pStyle w:val="Heading2"/>
        <w:spacing w:line="240" w:lineRule="auto"/>
      </w:pPr>
      <w:bookmarkStart w:id="19" w:name="_joufxxf84eqo" w:colFirst="0" w:colLast="0"/>
      <w:bookmarkEnd w:id="19"/>
      <w:r>
        <w:t xml:space="preserve">Saturday, October 10 </w:t>
      </w:r>
    </w:p>
    <w:p w14:paraId="00000223" w14:textId="77777777" w:rsidR="00A10C3F" w:rsidRDefault="00A10C3F">
      <w:pPr>
        <w:spacing w:line="240" w:lineRule="auto"/>
      </w:pPr>
    </w:p>
    <w:p w14:paraId="00000224" w14:textId="77777777" w:rsidR="00A10C3F" w:rsidRDefault="009F20BE">
      <w:pPr>
        <w:pStyle w:val="Heading3"/>
        <w:spacing w:line="240" w:lineRule="auto"/>
      </w:pPr>
      <w:bookmarkStart w:id="20" w:name="_5zqs155u81aa" w:colFirst="0" w:colLast="0"/>
      <w:bookmarkEnd w:id="20"/>
      <w:r>
        <w:t>8:30–10:00 AM</w:t>
      </w:r>
    </w:p>
    <w:p w14:paraId="00000225" w14:textId="77777777" w:rsidR="00A10C3F" w:rsidRDefault="00A10C3F">
      <w:pPr>
        <w:spacing w:line="240" w:lineRule="auto"/>
      </w:pPr>
    </w:p>
    <w:p w14:paraId="00000226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Archives, Absence, and Ethnohistorical Method</w:t>
      </w:r>
    </w:p>
    <w:p w14:paraId="00000227" w14:textId="77777777" w:rsidR="00A10C3F" w:rsidRDefault="00A10C3F">
      <w:pPr>
        <w:spacing w:line="240" w:lineRule="auto"/>
      </w:pPr>
    </w:p>
    <w:p w14:paraId="00000228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229" w14:textId="77777777" w:rsidR="00A10C3F" w:rsidRDefault="00A10C3F">
      <w:pPr>
        <w:spacing w:line="240" w:lineRule="auto"/>
      </w:pPr>
    </w:p>
    <w:p w14:paraId="0000022A" w14:textId="77777777" w:rsidR="00A10C3F" w:rsidRDefault="009F20BE">
      <w:pPr>
        <w:numPr>
          <w:ilvl w:val="0"/>
          <w:numId w:val="9"/>
        </w:numPr>
        <w:spacing w:line="240" w:lineRule="auto"/>
      </w:pPr>
      <w:r>
        <w:t>"Alaska Natives as Portrayed by a Late Nineteenth-Century Russian Orthodox Missionary Ethnographer" — Sergei Kan, Dartmouth College</w:t>
      </w:r>
    </w:p>
    <w:p w14:paraId="0000022B" w14:textId="77777777" w:rsidR="00A10C3F" w:rsidRDefault="00A10C3F">
      <w:pPr>
        <w:spacing w:line="240" w:lineRule="auto"/>
        <w:ind w:left="720"/>
      </w:pPr>
    </w:p>
    <w:p w14:paraId="0000022C" w14:textId="77777777" w:rsidR="00A10C3F" w:rsidRDefault="009F20BE">
      <w:pPr>
        <w:numPr>
          <w:ilvl w:val="0"/>
          <w:numId w:val="9"/>
        </w:numPr>
        <w:spacing w:line="240" w:lineRule="auto"/>
      </w:pPr>
      <w:r>
        <w:t>Visiting London with “the Body of a Flying Horse”: Working Through Absences in the Archive of Indigenous Travel — Joshua Piker, William &amp; Mary, and the Omohundro Institute</w:t>
      </w:r>
    </w:p>
    <w:p w14:paraId="0000022D" w14:textId="77777777" w:rsidR="00A10C3F" w:rsidRDefault="00A10C3F">
      <w:pPr>
        <w:spacing w:line="240" w:lineRule="auto"/>
        <w:ind w:left="720"/>
      </w:pPr>
    </w:p>
    <w:p w14:paraId="0000022E" w14:textId="77777777" w:rsidR="00A10C3F" w:rsidRDefault="009F20BE">
      <w:pPr>
        <w:numPr>
          <w:ilvl w:val="0"/>
          <w:numId w:val="9"/>
        </w:numPr>
        <w:spacing w:line="240" w:lineRule="auto"/>
      </w:pPr>
      <w:r>
        <w:t xml:space="preserve">From Passage to Presence: Archival Place-Lore, Mobile Listening, and Public Ethnohistory on an Estonian </w:t>
      </w:r>
      <w:proofErr w:type="spellStart"/>
      <w:r>
        <w:t>Roadscape</w:t>
      </w:r>
      <w:proofErr w:type="spellEnd"/>
      <w:r>
        <w:t xml:space="preserve"> — Risto Järv, Estonian Literary Museum, University of Tartu</w:t>
      </w:r>
    </w:p>
    <w:p w14:paraId="0000022F" w14:textId="77777777" w:rsidR="00A10C3F" w:rsidRDefault="00A10C3F">
      <w:pPr>
        <w:spacing w:line="240" w:lineRule="auto"/>
        <w:ind w:left="720"/>
      </w:pPr>
    </w:p>
    <w:p w14:paraId="00000230" w14:textId="77777777" w:rsidR="00A10C3F" w:rsidRDefault="009F20BE">
      <w:pPr>
        <w:numPr>
          <w:ilvl w:val="0"/>
          <w:numId w:val="9"/>
        </w:numPr>
        <w:spacing w:line="240" w:lineRule="auto"/>
      </w:pPr>
      <w:r>
        <w:t>Ethnohistorical Methodologies Towards More Culturally-Grounded and Less Colonially-Biased Pasts: Insights from Medical Ontologies of the Early Modern Pacific — Matilde Carbajo, Pompeu Fabra University, Spain</w:t>
      </w:r>
    </w:p>
    <w:p w14:paraId="00000231" w14:textId="77777777" w:rsidR="00A10C3F" w:rsidRDefault="00A10C3F">
      <w:pPr>
        <w:spacing w:line="240" w:lineRule="auto"/>
      </w:pPr>
    </w:p>
    <w:p w14:paraId="00000232" w14:textId="77777777" w:rsidR="00A10C3F" w:rsidRDefault="00A10C3F">
      <w:pPr>
        <w:spacing w:line="240" w:lineRule="auto"/>
      </w:pPr>
    </w:p>
    <w:p w14:paraId="00000233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Choctaw Kinship, Inheritance, and Politics: An Interdisciplinary Study of the Choctaw Net Proceeds Case</w:t>
      </w:r>
    </w:p>
    <w:p w14:paraId="00000234" w14:textId="77777777" w:rsidR="00A10C3F" w:rsidRDefault="00A10C3F">
      <w:pPr>
        <w:spacing w:line="240" w:lineRule="auto"/>
        <w:rPr>
          <w:b/>
          <w:bCs/>
        </w:rPr>
      </w:pPr>
    </w:p>
    <w:p w14:paraId="00000235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 xml:space="preserve">Chair: </w:t>
      </w:r>
      <w:r>
        <w:t>Christina Snyder, Penn State University</w:t>
      </w:r>
    </w:p>
    <w:p w14:paraId="00000236" w14:textId="77777777" w:rsidR="00A10C3F" w:rsidRDefault="00A10C3F">
      <w:pPr>
        <w:spacing w:line="240" w:lineRule="auto"/>
      </w:pPr>
    </w:p>
    <w:p w14:paraId="00000237" w14:textId="77777777" w:rsidR="00A10C3F" w:rsidRDefault="009F20BE">
      <w:pPr>
        <w:numPr>
          <w:ilvl w:val="0"/>
          <w:numId w:val="4"/>
        </w:numPr>
        <w:spacing w:line="240" w:lineRule="auto"/>
      </w:pPr>
      <w:r>
        <w:t>Christina Snyder, Penn State University</w:t>
      </w:r>
    </w:p>
    <w:p w14:paraId="00000238" w14:textId="77777777" w:rsidR="00A10C3F" w:rsidRDefault="009F20BE">
      <w:pPr>
        <w:numPr>
          <w:ilvl w:val="0"/>
          <w:numId w:val="4"/>
        </w:numPr>
        <w:spacing w:line="240" w:lineRule="auto"/>
      </w:pPr>
      <w:r>
        <w:t>George Aaron Broadwell, University of Florida</w:t>
      </w:r>
    </w:p>
    <w:p w14:paraId="00000239" w14:textId="77777777" w:rsidR="00A10C3F" w:rsidRDefault="009F20BE">
      <w:pPr>
        <w:numPr>
          <w:ilvl w:val="0"/>
          <w:numId w:val="4"/>
        </w:numPr>
        <w:spacing w:line="240" w:lineRule="auto"/>
      </w:pPr>
      <w:r>
        <w:t xml:space="preserve">Edward P. </w:t>
      </w:r>
      <w:proofErr w:type="gramStart"/>
      <w:r>
        <w:t>Green,,</w:t>
      </w:r>
      <w:proofErr w:type="gramEnd"/>
      <w:r>
        <w:t xml:space="preserve"> University of Oklahoma</w:t>
      </w:r>
    </w:p>
    <w:p w14:paraId="0000023A" w14:textId="77777777" w:rsidR="00A10C3F" w:rsidRDefault="009F20BE">
      <w:pPr>
        <w:numPr>
          <w:ilvl w:val="0"/>
          <w:numId w:val="4"/>
        </w:numPr>
        <w:spacing w:line="240" w:lineRule="auto"/>
      </w:pPr>
      <w:r>
        <w:t>Jacki Thompson Rand, University of Illinois</w:t>
      </w:r>
    </w:p>
    <w:p w14:paraId="0000023B" w14:textId="77777777" w:rsidR="00A10C3F" w:rsidRDefault="009F20BE">
      <w:pPr>
        <w:numPr>
          <w:ilvl w:val="0"/>
          <w:numId w:val="4"/>
        </w:numPr>
        <w:spacing w:line="240" w:lineRule="auto"/>
      </w:pPr>
      <w:r>
        <w:t>Julie Reed, University of Tulsa</w:t>
      </w:r>
    </w:p>
    <w:p w14:paraId="0000023C" w14:textId="77777777" w:rsidR="00A10C3F" w:rsidRDefault="009F20BE">
      <w:pPr>
        <w:numPr>
          <w:ilvl w:val="0"/>
          <w:numId w:val="4"/>
        </w:numPr>
        <w:spacing w:line="240" w:lineRule="auto"/>
      </w:pPr>
      <w:r>
        <w:t>Jesse Tarbert, Independent Historian</w:t>
      </w:r>
    </w:p>
    <w:p w14:paraId="0000023D" w14:textId="77777777" w:rsidR="00A10C3F" w:rsidRDefault="009F20BE">
      <w:pPr>
        <w:numPr>
          <w:ilvl w:val="0"/>
          <w:numId w:val="4"/>
        </w:numPr>
        <w:spacing w:line="240" w:lineRule="auto"/>
      </w:pPr>
      <w:r>
        <w:t>Michael Fischer, University of Florida</w:t>
      </w:r>
    </w:p>
    <w:p w14:paraId="0000023E" w14:textId="77777777" w:rsidR="00A10C3F" w:rsidRDefault="009F20BE">
      <w:pPr>
        <w:numPr>
          <w:ilvl w:val="0"/>
          <w:numId w:val="4"/>
        </w:numPr>
        <w:spacing w:line="240" w:lineRule="auto"/>
      </w:pPr>
      <w:r>
        <w:t>Dani Katenkamp, Yale University</w:t>
      </w:r>
      <w:r>
        <w:rPr>
          <w:b/>
          <w:bCs/>
        </w:rPr>
        <w:t xml:space="preserve"> </w:t>
      </w:r>
    </w:p>
    <w:p w14:paraId="00000241" w14:textId="77777777" w:rsidR="00A10C3F" w:rsidRDefault="00A10C3F">
      <w:pPr>
        <w:spacing w:line="240" w:lineRule="auto"/>
      </w:pPr>
    </w:p>
    <w:p w14:paraId="00000242" w14:textId="77777777" w:rsidR="00A10C3F" w:rsidRDefault="00A10C3F">
      <w:pPr>
        <w:spacing w:line="240" w:lineRule="auto"/>
      </w:pPr>
    </w:p>
    <w:p w14:paraId="00000243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— Mesoamerican Healing in Plain Sight</w:t>
      </w:r>
    </w:p>
    <w:p w14:paraId="00000244" w14:textId="77777777" w:rsidR="00A10C3F" w:rsidRDefault="00A10C3F">
      <w:pPr>
        <w:spacing w:line="240" w:lineRule="auto"/>
      </w:pPr>
    </w:p>
    <w:p w14:paraId="00000245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Edward Polanco, Virginia Tech</w:t>
      </w:r>
    </w:p>
    <w:p w14:paraId="00000246" w14:textId="77777777" w:rsidR="00A10C3F" w:rsidRDefault="00A10C3F">
      <w:pPr>
        <w:spacing w:line="240" w:lineRule="auto"/>
      </w:pPr>
    </w:p>
    <w:p w14:paraId="00000247" w14:textId="77777777" w:rsidR="00A10C3F" w:rsidRDefault="009F20BE">
      <w:pPr>
        <w:numPr>
          <w:ilvl w:val="0"/>
          <w:numId w:val="38"/>
        </w:numPr>
        <w:spacing w:line="240" w:lineRule="auto"/>
      </w:pPr>
      <w:proofErr w:type="spellStart"/>
      <w:r>
        <w:t>Atolli</w:t>
      </w:r>
      <w:proofErr w:type="spellEnd"/>
      <w:r>
        <w:t xml:space="preserve"> as </w:t>
      </w:r>
      <w:proofErr w:type="spellStart"/>
      <w:r>
        <w:t>Pahtli</w:t>
      </w:r>
      <w:proofErr w:type="spellEnd"/>
      <w:r>
        <w:t xml:space="preserve"> in Central Mexico — Edward Polanco, Virginia Tech</w:t>
      </w:r>
    </w:p>
    <w:p w14:paraId="00000248" w14:textId="77777777" w:rsidR="00A10C3F" w:rsidRDefault="00A10C3F">
      <w:pPr>
        <w:spacing w:line="240" w:lineRule="auto"/>
        <w:ind w:left="720"/>
      </w:pPr>
    </w:p>
    <w:p w14:paraId="00000249" w14:textId="77777777" w:rsidR="00A10C3F" w:rsidRDefault="009F20BE">
      <w:pPr>
        <w:numPr>
          <w:ilvl w:val="0"/>
          <w:numId w:val="38"/>
        </w:numPr>
        <w:spacing w:line="240" w:lineRule="auto"/>
      </w:pPr>
      <w:r>
        <w:t xml:space="preserve">Broken Pots, Healing Vessels — </w:t>
      </w:r>
      <w:proofErr w:type="spellStart"/>
      <w:r>
        <w:t>Josefrayn</w:t>
      </w:r>
      <w:proofErr w:type="spellEnd"/>
      <w:r>
        <w:t xml:space="preserve"> Sánchez-Perry, Loyola University Chicago</w:t>
      </w:r>
    </w:p>
    <w:p w14:paraId="0000024A" w14:textId="77777777" w:rsidR="00A10C3F" w:rsidRDefault="00A10C3F">
      <w:pPr>
        <w:spacing w:line="240" w:lineRule="auto"/>
        <w:ind w:left="720"/>
      </w:pPr>
    </w:p>
    <w:p w14:paraId="0000024B" w14:textId="77777777" w:rsidR="00A10C3F" w:rsidRDefault="009F20BE">
      <w:pPr>
        <w:numPr>
          <w:ilvl w:val="0"/>
          <w:numId w:val="38"/>
        </w:numPr>
        <w:spacing w:line="240" w:lineRule="auto"/>
      </w:pPr>
      <w:r>
        <w:t xml:space="preserve">From </w:t>
      </w:r>
      <w:proofErr w:type="spellStart"/>
      <w:r>
        <w:t>Temazcalli</w:t>
      </w:r>
      <w:proofErr w:type="spellEnd"/>
      <w:r>
        <w:t xml:space="preserve"> to Vicks VapoRub: Healing Vapors, Sweat, and Steam — Rebecca Mendoza and Quinn Matos, Harvard University; Shiprock – UNM Family Medicine Residency</w:t>
      </w:r>
    </w:p>
    <w:p w14:paraId="0000024C" w14:textId="77777777" w:rsidR="00A10C3F" w:rsidRDefault="00A10C3F">
      <w:pPr>
        <w:spacing w:line="240" w:lineRule="auto"/>
      </w:pPr>
    </w:p>
    <w:p w14:paraId="0000024D" w14:textId="77777777" w:rsidR="00A10C3F" w:rsidRDefault="00A10C3F">
      <w:pPr>
        <w:spacing w:line="240" w:lineRule="auto"/>
      </w:pPr>
    </w:p>
    <w:p w14:paraId="0000024E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Paths and the Politics of Space in Seventeenth and Eighteenth-Century North America</w:t>
      </w:r>
    </w:p>
    <w:p w14:paraId="0000024F" w14:textId="77777777" w:rsidR="00A10C3F" w:rsidRDefault="00A10C3F">
      <w:pPr>
        <w:spacing w:line="240" w:lineRule="auto"/>
      </w:pPr>
    </w:p>
    <w:p w14:paraId="00000250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Alejandra Dubcovsky, University of California, Riverside</w:t>
      </w:r>
    </w:p>
    <w:p w14:paraId="00000251" w14:textId="77777777" w:rsidR="00A10C3F" w:rsidRDefault="00A10C3F">
      <w:pPr>
        <w:spacing w:line="240" w:lineRule="auto"/>
      </w:pPr>
    </w:p>
    <w:p w14:paraId="00000252" w14:textId="77777777" w:rsidR="00A10C3F" w:rsidRDefault="009F20BE">
      <w:pPr>
        <w:numPr>
          <w:ilvl w:val="0"/>
          <w:numId w:val="11"/>
        </w:numPr>
        <w:spacing w:line="240" w:lineRule="auto"/>
      </w:pPr>
      <w:r>
        <w:t>‘The doors are open for peace’: Haudenosaunee and Anishinaabeg Pathways and the Great Peace of 1701” — Alec Zuercher Reichardt, University of Missouri</w:t>
      </w:r>
    </w:p>
    <w:p w14:paraId="00000253" w14:textId="77777777" w:rsidR="00A10C3F" w:rsidRDefault="00A10C3F">
      <w:pPr>
        <w:spacing w:line="240" w:lineRule="auto"/>
        <w:ind w:left="720"/>
      </w:pPr>
    </w:p>
    <w:p w14:paraId="00000254" w14:textId="77777777" w:rsidR="00A10C3F" w:rsidRDefault="009F20BE">
      <w:pPr>
        <w:numPr>
          <w:ilvl w:val="0"/>
          <w:numId w:val="11"/>
        </w:numPr>
        <w:spacing w:line="240" w:lineRule="auto"/>
      </w:pPr>
      <w:r>
        <w:t>Spatiality and Mobility During Metacom’s Rebellion — Alice King, Hunter College</w:t>
      </w:r>
    </w:p>
    <w:p w14:paraId="00000255" w14:textId="77777777" w:rsidR="00A10C3F" w:rsidRDefault="00A10C3F">
      <w:pPr>
        <w:spacing w:line="240" w:lineRule="auto"/>
        <w:ind w:left="720"/>
      </w:pPr>
    </w:p>
    <w:p w14:paraId="00000256" w14:textId="77777777" w:rsidR="00A10C3F" w:rsidRDefault="009F20BE">
      <w:pPr>
        <w:numPr>
          <w:ilvl w:val="0"/>
          <w:numId w:val="11"/>
        </w:numPr>
        <w:spacing w:line="240" w:lineRule="auto"/>
      </w:pPr>
      <w:r>
        <w:t>The ‘Strong Stone Wall’ and the ‘Path Kept Open, Strait, and White’: Muscogee Diplomatic Pathways and the Surveying of the Proclamation Line of 1763 — Ryan Langton, Ohio University</w:t>
      </w:r>
    </w:p>
    <w:p w14:paraId="00000257" w14:textId="77777777" w:rsidR="00A10C3F" w:rsidRDefault="00A10C3F">
      <w:pPr>
        <w:spacing w:line="240" w:lineRule="auto"/>
      </w:pPr>
    </w:p>
    <w:p w14:paraId="00000258" w14:textId="77777777" w:rsidR="00A10C3F" w:rsidRDefault="009F20BE">
      <w:pPr>
        <w:pStyle w:val="Heading3"/>
        <w:spacing w:line="240" w:lineRule="auto"/>
      </w:pPr>
      <w:bookmarkStart w:id="21" w:name="_kiios3x1omno" w:colFirst="0" w:colLast="0"/>
      <w:bookmarkEnd w:id="21"/>
      <w:r>
        <w:t>10:15–11:45 AM</w:t>
      </w:r>
    </w:p>
    <w:p w14:paraId="00000259" w14:textId="77777777" w:rsidR="00A10C3F" w:rsidRDefault="00A10C3F">
      <w:pPr>
        <w:spacing w:line="240" w:lineRule="auto"/>
      </w:pPr>
    </w:p>
    <w:p w14:paraId="0000025A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Indigenous Visibility, Public Memory, and Modern Representation</w:t>
      </w:r>
    </w:p>
    <w:p w14:paraId="0000025B" w14:textId="77777777" w:rsidR="00A10C3F" w:rsidRDefault="00A10C3F">
      <w:pPr>
        <w:spacing w:line="240" w:lineRule="auto"/>
      </w:pPr>
    </w:p>
    <w:p w14:paraId="0000025C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25D" w14:textId="77777777" w:rsidR="00A10C3F" w:rsidRDefault="00A10C3F">
      <w:pPr>
        <w:spacing w:line="240" w:lineRule="auto"/>
      </w:pPr>
    </w:p>
    <w:p w14:paraId="0000025E" w14:textId="77777777" w:rsidR="00A10C3F" w:rsidRDefault="009F20BE">
      <w:pPr>
        <w:numPr>
          <w:ilvl w:val="0"/>
          <w:numId w:val="1"/>
        </w:numPr>
        <w:spacing w:line="240" w:lineRule="auto"/>
      </w:pPr>
      <w:r>
        <w:t>Fungibility and Transit: Black Seminole Racial Contestation on Social Media — Mark Mallory, Texas A&amp;M University</w:t>
      </w:r>
    </w:p>
    <w:p w14:paraId="0000025F" w14:textId="77777777" w:rsidR="00A10C3F" w:rsidRDefault="00A10C3F">
      <w:pPr>
        <w:spacing w:line="240" w:lineRule="auto"/>
        <w:ind w:left="720"/>
      </w:pPr>
    </w:p>
    <w:p w14:paraId="00000260" w14:textId="77777777" w:rsidR="00A10C3F" w:rsidRDefault="009F20BE">
      <w:pPr>
        <w:numPr>
          <w:ilvl w:val="0"/>
          <w:numId w:val="1"/>
        </w:numPr>
        <w:spacing w:line="240" w:lineRule="auto"/>
      </w:pPr>
      <w:r>
        <w:t>“Embrace Our Place:” The Development of Cherokee Recognition at Western Carolina University — Mandy Choie, Western Carolina University</w:t>
      </w:r>
    </w:p>
    <w:p w14:paraId="00000261" w14:textId="77777777" w:rsidR="00A10C3F" w:rsidRDefault="00A10C3F">
      <w:pPr>
        <w:spacing w:line="240" w:lineRule="auto"/>
        <w:ind w:left="720"/>
      </w:pPr>
    </w:p>
    <w:p w14:paraId="00000262" w14:textId="77777777" w:rsidR="00A10C3F" w:rsidRDefault="009F20BE">
      <w:pPr>
        <w:numPr>
          <w:ilvl w:val="0"/>
          <w:numId w:val="1"/>
        </w:numPr>
        <w:spacing w:line="240" w:lineRule="auto"/>
      </w:pPr>
      <w:r>
        <w:t xml:space="preserve">What Happened to </w:t>
      </w:r>
      <w:proofErr w:type="spellStart"/>
      <w:r>
        <w:t>Mohongo</w:t>
      </w:r>
      <w:proofErr w:type="spellEnd"/>
      <w:r>
        <w:t>? The Mysterious Fate of a Remarkable Osage Woman — Paul Kelton, Stony Brook University</w:t>
      </w:r>
    </w:p>
    <w:p w14:paraId="00000263" w14:textId="77777777" w:rsidR="00A10C3F" w:rsidRDefault="00A10C3F">
      <w:pPr>
        <w:spacing w:line="240" w:lineRule="auto"/>
        <w:ind w:left="720"/>
      </w:pPr>
    </w:p>
    <w:p w14:paraId="00000264" w14:textId="77777777" w:rsidR="00A10C3F" w:rsidRDefault="009F20BE">
      <w:pPr>
        <w:numPr>
          <w:ilvl w:val="0"/>
          <w:numId w:val="1"/>
        </w:numPr>
        <w:spacing w:line="240" w:lineRule="auto"/>
      </w:pPr>
      <w:r>
        <w:t xml:space="preserve">Memory and Connection on the Mother Road: Route 66 and Native Nations in Oklahoma — Bobbie Chew Bigby, NYU Tulsa, University of Waterloo; and Carly Treece, </w:t>
      </w:r>
      <w:proofErr w:type="spellStart"/>
      <w:r>
        <w:t>Tvlse</w:t>
      </w:r>
      <w:proofErr w:type="spellEnd"/>
      <w:r>
        <w:t xml:space="preserve"> Studios, Four Mothers Collective</w:t>
      </w:r>
    </w:p>
    <w:p w14:paraId="00000265" w14:textId="77777777" w:rsidR="00A10C3F" w:rsidRDefault="00A10C3F">
      <w:pPr>
        <w:spacing w:line="240" w:lineRule="auto"/>
      </w:pPr>
    </w:p>
    <w:p w14:paraId="00000266" w14:textId="77777777" w:rsidR="00A10C3F" w:rsidRDefault="00A10C3F">
      <w:pPr>
        <w:spacing w:line="240" w:lineRule="auto"/>
      </w:pPr>
    </w:p>
    <w:p w14:paraId="00000267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Room B — Indigenous Mobility Across Regional and International Borders: Defending Territory and Creating New Cultural Worlds</w:t>
      </w:r>
    </w:p>
    <w:p w14:paraId="00000268" w14:textId="77777777" w:rsidR="00A10C3F" w:rsidRDefault="00A10C3F">
      <w:pPr>
        <w:spacing w:line="240" w:lineRule="auto"/>
      </w:pPr>
    </w:p>
    <w:p w14:paraId="00000269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 xml:space="preserve">Cynthia Radding, University of North Carolina, Chapel Hill  </w:t>
      </w:r>
    </w:p>
    <w:p w14:paraId="0000026A" w14:textId="77777777" w:rsidR="00A10C3F" w:rsidRDefault="00A10C3F">
      <w:pPr>
        <w:spacing w:line="240" w:lineRule="auto"/>
      </w:pPr>
    </w:p>
    <w:p w14:paraId="0000026B" w14:textId="77777777" w:rsidR="00A10C3F" w:rsidRDefault="009F20BE">
      <w:pPr>
        <w:numPr>
          <w:ilvl w:val="0"/>
          <w:numId w:val="10"/>
        </w:numPr>
        <w:spacing w:line="240" w:lineRule="auto"/>
      </w:pPr>
      <w:r>
        <w:t>Indigenous Borderlands and Landscapes of Memory on a Spanish Imperial Frontier of North America — Cynthia Radding, University of North Carolina, Chapel Hill</w:t>
      </w:r>
    </w:p>
    <w:p w14:paraId="0000026C" w14:textId="77777777" w:rsidR="00A10C3F" w:rsidRDefault="00A10C3F">
      <w:pPr>
        <w:spacing w:line="240" w:lineRule="auto"/>
        <w:ind w:left="720"/>
      </w:pPr>
    </w:p>
    <w:p w14:paraId="0000026D" w14:textId="77777777" w:rsidR="00A10C3F" w:rsidRDefault="009F20BE">
      <w:pPr>
        <w:numPr>
          <w:ilvl w:val="0"/>
          <w:numId w:val="10"/>
        </w:numPr>
        <w:spacing w:line="240" w:lineRule="auto"/>
      </w:pPr>
      <w:r>
        <w:t>Displacement and Conflict: Indigenous Migration and Land Struggles in Colonial Mexico — Cody J. Love, North Carolina Agricultural &amp; Technical State University</w:t>
      </w:r>
    </w:p>
    <w:p w14:paraId="0000026E" w14:textId="77777777" w:rsidR="00A10C3F" w:rsidRDefault="00A10C3F">
      <w:pPr>
        <w:spacing w:line="240" w:lineRule="auto"/>
        <w:ind w:left="720"/>
      </w:pPr>
    </w:p>
    <w:p w14:paraId="0000026F" w14:textId="77777777" w:rsidR="00A10C3F" w:rsidRDefault="009F20BE">
      <w:pPr>
        <w:numPr>
          <w:ilvl w:val="0"/>
          <w:numId w:val="10"/>
        </w:numPr>
        <w:spacing w:line="240" w:lineRule="auto"/>
      </w:pPr>
      <w:r>
        <w:t>Yaqui Mobility: Arizona &amp; Sonora Interconnections — Anabel Galindo, Northern Arizona University</w:t>
      </w:r>
    </w:p>
    <w:p w14:paraId="00000270" w14:textId="77777777" w:rsidR="00A10C3F" w:rsidRDefault="00A10C3F">
      <w:pPr>
        <w:spacing w:line="240" w:lineRule="auto"/>
        <w:ind w:left="720"/>
      </w:pPr>
    </w:p>
    <w:p w14:paraId="00000271" w14:textId="77777777" w:rsidR="00A10C3F" w:rsidRDefault="009F20BE">
      <w:pPr>
        <w:numPr>
          <w:ilvl w:val="0"/>
          <w:numId w:val="10"/>
        </w:numPr>
        <w:spacing w:line="240" w:lineRule="auto"/>
      </w:pPr>
      <w:r>
        <w:t>“Emigration, language and cultural continuity” — Abelardo de la Cruz, University of North Carolina, Chapel Hill</w:t>
      </w:r>
    </w:p>
    <w:p w14:paraId="00000272" w14:textId="77777777" w:rsidR="00A10C3F" w:rsidRDefault="00A10C3F">
      <w:pPr>
        <w:spacing w:line="240" w:lineRule="auto"/>
        <w:ind w:left="720"/>
      </w:pPr>
    </w:p>
    <w:p w14:paraId="00000273" w14:textId="77777777" w:rsidR="00A10C3F" w:rsidRDefault="009F20BE">
      <w:pPr>
        <w:numPr>
          <w:ilvl w:val="0"/>
          <w:numId w:val="10"/>
        </w:numPr>
        <w:spacing w:line="240" w:lineRule="auto"/>
      </w:pPr>
      <w:r>
        <w:t xml:space="preserve">“Migration, survival, and identity: The origins of the Zapotec town of San Pedro </w:t>
      </w:r>
      <w:proofErr w:type="spellStart"/>
      <w:r>
        <w:t>Nexicho</w:t>
      </w:r>
      <w:proofErr w:type="spellEnd"/>
      <w:r>
        <w:t>.” — Beatriz Cruz López, University of California, Los Angeles</w:t>
      </w:r>
    </w:p>
    <w:p w14:paraId="00000274" w14:textId="77777777" w:rsidR="00A10C3F" w:rsidRDefault="00A10C3F">
      <w:pPr>
        <w:spacing w:line="240" w:lineRule="auto"/>
      </w:pPr>
    </w:p>
    <w:p w14:paraId="00000275" w14:textId="77777777" w:rsidR="00A10C3F" w:rsidRDefault="00A10C3F">
      <w:pPr>
        <w:spacing w:line="240" w:lineRule="auto"/>
      </w:pPr>
    </w:p>
    <w:p w14:paraId="00000276" w14:textId="77777777" w:rsidR="00A10C3F" w:rsidRDefault="009F20BE">
      <w:pPr>
        <w:spacing w:line="240" w:lineRule="auto"/>
      </w:pPr>
      <w:r>
        <w:rPr>
          <w:b/>
          <w:bCs/>
        </w:rPr>
        <w:t xml:space="preserve">Room C — </w:t>
      </w:r>
      <w:r>
        <w:rPr>
          <w:b/>
          <w:bCs/>
          <w:i/>
          <w:iCs/>
        </w:rPr>
        <w:t>Under the Canopy</w:t>
      </w:r>
      <w:r>
        <w:rPr>
          <w:b/>
          <w:bCs/>
        </w:rPr>
        <w:t xml:space="preserve"> (Film Screening)</w:t>
      </w:r>
    </w:p>
    <w:p w14:paraId="00000277" w14:textId="77777777" w:rsidR="00A10C3F" w:rsidRDefault="00A10C3F">
      <w:pPr>
        <w:spacing w:line="240" w:lineRule="auto"/>
      </w:pPr>
    </w:p>
    <w:p w14:paraId="00000278" w14:textId="77777777" w:rsidR="00A10C3F" w:rsidRDefault="009F20BE">
      <w:pPr>
        <w:numPr>
          <w:ilvl w:val="0"/>
          <w:numId w:val="34"/>
        </w:numPr>
        <w:spacing w:line="240" w:lineRule="auto"/>
      </w:pPr>
      <w:r>
        <w:t>Michal Krawcyk, Griffith University</w:t>
      </w:r>
    </w:p>
    <w:p w14:paraId="00000279" w14:textId="77777777" w:rsidR="00A10C3F" w:rsidRDefault="00A10C3F">
      <w:pPr>
        <w:spacing w:line="240" w:lineRule="auto"/>
      </w:pPr>
    </w:p>
    <w:p w14:paraId="0000027A" w14:textId="77777777" w:rsidR="00A10C3F" w:rsidRDefault="00A10C3F">
      <w:pPr>
        <w:spacing w:line="240" w:lineRule="auto"/>
      </w:pPr>
    </w:p>
    <w:p w14:paraId="0000027B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Oral History Research and Community Engagement: Etic and Emic Approaches</w:t>
      </w:r>
    </w:p>
    <w:p w14:paraId="0000027C" w14:textId="77777777" w:rsidR="00A10C3F" w:rsidRDefault="00A10C3F">
      <w:pPr>
        <w:spacing w:line="240" w:lineRule="auto"/>
      </w:pPr>
    </w:p>
    <w:p w14:paraId="0000027D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Sarah Milligan, President, Oral History Association and Hyle Family Endowed Professor, Head, Oklahoma Oral History Research Program, Oklahoma State University</w:t>
      </w:r>
    </w:p>
    <w:p w14:paraId="0000027E" w14:textId="77777777" w:rsidR="00A10C3F" w:rsidRDefault="009F20BE">
      <w:pPr>
        <w:spacing w:line="240" w:lineRule="auto"/>
      </w:pPr>
      <w:r>
        <w:t xml:space="preserve"> </w:t>
      </w:r>
    </w:p>
    <w:p w14:paraId="0000027F" w14:textId="77777777" w:rsidR="00A10C3F" w:rsidRDefault="00A10C3F">
      <w:pPr>
        <w:spacing w:line="240" w:lineRule="auto"/>
      </w:pPr>
    </w:p>
    <w:p w14:paraId="00000280" w14:textId="77777777" w:rsidR="00A10C3F" w:rsidRDefault="009F20BE">
      <w:pPr>
        <w:numPr>
          <w:ilvl w:val="0"/>
          <w:numId w:val="27"/>
        </w:numPr>
        <w:spacing w:line="240" w:lineRule="auto"/>
      </w:pPr>
      <w:r>
        <w:t>Sustaining Ponca Culture, Preserving Ponca Voices — Rene Kemble, Oklahoma State University, Vice-Chairman, Ponca Tribe of Oklahoma</w:t>
      </w:r>
    </w:p>
    <w:p w14:paraId="00000281" w14:textId="77777777" w:rsidR="00A10C3F" w:rsidRDefault="00A10C3F">
      <w:pPr>
        <w:spacing w:line="240" w:lineRule="auto"/>
        <w:ind w:left="720"/>
      </w:pPr>
    </w:p>
    <w:p w14:paraId="00000282" w14:textId="77777777" w:rsidR="00A10C3F" w:rsidRDefault="009F20BE">
      <w:pPr>
        <w:numPr>
          <w:ilvl w:val="0"/>
          <w:numId w:val="27"/>
        </w:numPr>
        <w:spacing w:line="240" w:lineRule="auto"/>
      </w:pPr>
      <w:r>
        <w:t xml:space="preserve">Who is this </w:t>
      </w:r>
      <w:proofErr w:type="gramStart"/>
      <w:r>
        <w:t>for?:</w:t>
      </w:r>
      <w:proofErr w:type="gramEnd"/>
      <w:r>
        <w:t xml:space="preserve"> Building and Supporting Culturally Informed Oral History — Sarah Milligan, President, Oral History Association and Hyle Family Endowed Professor, Head, Oklahoma Oral History Research Program, Oklahoma State University</w:t>
      </w:r>
    </w:p>
    <w:p w14:paraId="00000283" w14:textId="77777777" w:rsidR="00A10C3F" w:rsidRDefault="00A10C3F">
      <w:pPr>
        <w:spacing w:line="240" w:lineRule="auto"/>
        <w:ind w:left="720"/>
      </w:pPr>
    </w:p>
    <w:p w14:paraId="00000284" w14:textId="77777777" w:rsidR="00A10C3F" w:rsidRDefault="009F20BE">
      <w:pPr>
        <w:numPr>
          <w:ilvl w:val="0"/>
          <w:numId w:val="27"/>
        </w:numPr>
        <w:spacing w:line="240" w:lineRule="auto"/>
      </w:pPr>
      <w:r>
        <w:t>‘Before Casinos’: Oral Histories of the Four Corners Region before the Indian Gaming Regulatory Act — Stephen Warren, University of Iowa</w:t>
      </w:r>
    </w:p>
    <w:p w14:paraId="00000285" w14:textId="77777777" w:rsidR="00A10C3F" w:rsidRDefault="00A10C3F">
      <w:pPr>
        <w:spacing w:line="240" w:lineRule="auto"/>
      </w:pPr>
    </w:p>
    <w:p w14:paraId="00000286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E – Trails from Native America to Italy: The Presence of Native Americans and the American West in Italy and Europe</w:t>
      </w:r>
    </w:p>
    <w:p w14:paraId="00000287" w14:textId="77777777" w:rsidR="00A10C3F" w:rsidRDefault="00A10C3F">
      <w:pPr>
        <w:spacing w:line="240" w:lineRule="auto"/>
        <w:rPr>
          <w:b/>
          <w:bCs/>
        </w:rPr>
      </w:pPr>
    </w:p>
    <w:p w14:paraId="00000288" w14:textId="77777777" w:rsidR="00A10C3F" w:rsidRDefault="009F20BE">
      <w:pPr>
        <w:spacing w:line="240" w:lineRule="auto"/>
      </w:pPr>
      <w:r>
        <w:rPr>
          <w:b/>
          <w:bCs/>
        </w:rPr>
        <w:t xml:space="preserve">Chair: </w:t>
      </w:r>
      <w:r>
        <w:t>Farina King, University of Oklahoma</w:t>
      </w:r>
    </w:p>
    <w:p w14:paraId="00000289" w14:textId="77777777" w:rsidR="00A10C3F" w:rsidRDefault="00A10C3F">
      <w:pPr>
        <w:spacing w:line="240" w:lineRule="auto"/>
      </w:pPr>
    </w:p>
    <w:p w14:paraId="0000028A" w14:textId="77777777" w:rsidR="00A10C3F" w:rsidRDefault="00A10C3F">
      <w:pPr>
        <w:spacing w:line="240" w:lineRule="auto"/>
      </w:pPr>
    </w:p>
    <w:p w14:paraId="0000028B" w14:textId="77777777" w:rsidR="00A10C3F" w:rsidRDefault="009F20BE">
      <w:pPr>
        <w:numPr>
          <w:ilvl w:val="0"/>
          <w:numId w:val="41"/>
        </w:numPr>
        <w:spacing w:line="240" w:lineRule="auto"/>
      </w:pPr>
      <w:r>
        <w:t xml:space="preserve">Reflections on Remembering My Great-Uncle Nelson </w:t>
      </w:r>
      <w:proofErr w:type="spellStart"/>
      <w:r>
        <w:t>Haskeltsie</w:t>
      </w:r>
      <w:proofErr w:type="spellEnd"/>
      <w:r>
        <w:t xml:space="preserve"> and Native Americans in Italy through Learning and Teaching – Farina King, University of Oklahoma</w:t>
      </w:r>
    </w:p>
    <w:p w14:paraId="0000028C" w14:textId="77777777" w:rsidR="00A10C3F" w:rsidRDefault="00A10C3F">
      <w:pPr>
        <w:spacing w:line="240" w:lineRule="auto"/>
        <w:ind w:left="720"/>
      </w:pPr>
    </w:p>
    <w:p w14:paraId="0000028D" w14:textId="77777777" w:rsidR="00A10C3F" w:rsidRDefault="009F20BE">
      <w:pPr>
        <w:numPr>
          <w:ilvl w:val="0"/>
          <w:numId w:val="41"/>
        </w:numPr>
        <w:spacing w:line="240" w:lineRule="auto"/>
      </w:pPr>
      <w:r>
        <w:t>Celebrating Heritage and Diversity Along Oklahoma’s Route 66 – Sherry Kast, University of Oklahoma</w:t>
      </w:r>
    </w:p>
    <w:p w14:paraId="0000028E" w14:textId="77777777" w:rsidR="00A10C3F" w:rsidRDefault="00A10C3F">
      <w:pPr>
        <w:spacing w:line="240" w:lineRule="auto"/>
        <w:ind w:left="720"/>
      </w:pPr>
    </w:p>
    <w:p w14:paraId="0000028F" w14:textId="77777777" w:rsidR="00A10C3F" w:rsidRDefault="009F20BE">
      <w:pPr>
        <w:numPr>
          <w:ilvl w:val="0"/>
          <w:numId w:val="41"/>
        </w:numPr>
        <w:spacing w:line="240" w:lineRule="auto"/>
      </w:pPr>
      <w:r>
        <w:t>Indigenous Presence in Italy: Edmonia Lewis, Wild West Show Performers, and the Photographic Medium – Valentine Karrer, University of Oklahoma</w:t>
      </w:r>
    </w:p>
    <w:p w14:paraId="00000290" w14:textId="77777777" w:rsidR="00A10C3F" w:rsidRDefault="00A10C3F">
      <w:pPr>
        <w:spacing w:line="240" w:lineRule="auto"/>
        <w:ind w:left="720"/>
      </w:pPr>
    </w:p>
    <w:p w14:paraId="00000291" w14:textId="77777777" w:rsidR="00A10C3F" w:rsidRDefault="009F20BE">
      <w:pPr>
        <w:numPr>
          <w:ilvl w:val="0"/>
          <w:numId w:val="41"/>
        </w:numPr>
        <w:spacing w:line="240" w:lineRule="auto"/>
      </w:pPr>
      <w:r>
        <w:t>Rosella Hightower, the First Moon – Michael Bearden, University of Oklahoma</w:t>
      </w:r>
    </w:p>
    <w:p w14:paraId="00000292" w14:textId="77777777" w:rsidR="00A10C3F" w:rsidRDefault="00A10C3F">
      <w:pPr>
        <w:spacing w:line="240" w:lineRule="auto"/>
        <w:ind w:left="720"/>
      </w:pPr>
    </w:p>
    <w:p w14:paraId="00000293" w14:textId="77777777" w:rsidR="00A10C3F" w:rsidRDefault="009F20BE">
      <w:pPr>
        <w:numPr>
          <w:ilvl w:val="0"/>
          <w:numId w:val="41"/>
        </w:numPr>
        <w:spacing w:line="240" w:lineRule="auto"/>
      </w:pPr>
      <w:r>
        <w:t>Buffalo Bill’s Wild West in Italy and Its Press Coverage: Shaping Italian Perceptions of Native Americans and the American West – Claudia Pisano, Pennsylvania State University</w:t>
      </w:r>
    </w:p>
    <w:p w14:paraId="00000294" w14:textId="77777777" w:rsidR="00A10C3F" w:rsidRDefault="00A10C3F">
      <w:pPr>
        <w:spacing w:line="240" w:lineRule="auto"/>
        <w:ind w:left="720"/>
      </w:pPr>
    </w:p>
    <w:p w14:paraId="00000295" w14:textId="77777777" w:rsidR="00A10C3F" w:rsidRDefault="009F20BE">
      <w:pPr>
        <w:numPr>
          <w:ilvl w:val="0"/>
          <w:numId w:val="41"/>
        </w:numPr>
        <w:spacing w:line="240" w:lineRule="auto"/>
      </w:pPr>
      <w:r>
        <w:t xml:space="preserve">Tessie Mobley, Chickasaw Opera Singer in Europe </w:t>
      </w:r>
      <w:proofErr w:type="gramStart"/>
      <w:r>
        <w:t>–  Cathleen</w:t>
      </w:r>
      <w:proofErr w:type="gramEnd"/>
      <w:r>
        <w:t xml:space="preserve"> Cahill, Pennsylvania State University</w:t>
      </w:r>
    </w:p>
    <w:p w14:paraId="00000296" w14:textId="77777777" w:rsidR="00A10C3F" w:rsidRDefault="00A10C3F">
      <w:pPr>
        <w:spacing w:line="240" w:lineRule="auto"/>
        <w:ind w:left="720"/>
      </w:pPr>
    </w:p>
    <w:p w14:paraId="00000297" w14:textId="77777777" w:rsidR="00A10C3F" w:rsidRDefault="009F20BE">
      <w:pPr>
        <w:numPr>
          <w:ilvl w:val="0"/>
          <w:numId w:val="41"/>
        </w:numPr>
        <w:spacing w:line="240" w:lineRule="auto"/>
      </w:pPr>
      <w:r>
        <w:t>Liberators: Native Americans in the 45th Infantry during World War II – Kiana Hamilton, University of Oklahoma</w:t>
      </w:r>
    </w:p>
    <w:p w14:paraId="00000298" w14:textId="77777777" w:rsidR="00A10C3F" w:rsidRDefault="009F20BE">
      <w:pPr>
        <w:pStyle w:val="Heading2"/>
        <w:spacing w:line="240" w:lineRule="auto"/>
      </w:pPr>
      <w:bookmarkStart w:id="22" w:name="_yziy3b4vsfja" w:colFirst="0" w:colLast="0"/>
      <w:bookmarkEnd w:id="22"/>
      <w:r>
        <w:t>12:45–2:15 PM</w:t>
      </w:r>
    </w:p>
    <w:p w14:paraId="00000299" w14:textId="77777777" w:rsidR="00A10C3F" w:rsidRDefault="00A10C3F">
      <w:pPr>
        <w:spacing w:line="240" w:lineRule="auto"/>
      </w:pPr>
    </w:p>
    <w:p w14:paraId="0000029A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A — Landscapes of Knowledge: Indigenous Epistemologies and Environmental Memory</w:t>
      </w:r>
    </w:p>
    <w:p w14:paraId="0000029B" w14:textId="77777777" w:rsidR="00A10C3F" w:rsidRDefault="00A10C3F">
      <w:pPr>
        <w:spacing w:line="240" w:lineRule="auto"/>
      </w:pPr>
    </w:p>
    <w:p w14:paraId="0000029C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29D" w14:textId="77777777" w:rsidR="00A10C3F" w:rsidRDefault="00A10C3F">
      <w:pPr>
        <w:spacing w:line="240" w:lineRule="auto"/>
      </w:pPr>
    </w:p>
    <w:p w14:paraId="0000029E" w14:textId="77777777" w:rsidR="00A10C3F" w:rsidRDefault="009F20BE">
      <w:pPr>
        <w:numPr>
          <w:ilvl w:val="0"/>
          <w:numId w:val="22"/>
        </w:numPr>
        <w:spacing w:line="240" w:lineRule="auto"/>
      </w:pPr>
      <w:proofErr w:type="spellStart"/>
      <w:r>
        <w:t>Tlahuitzcalpantecuhtli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Norte — Donald Blakeslee, Wichita State University</w:t>
      </w:r>
    </w:p>
    <w:p w14:paraId="0000029F" w14:textId="77777777" w:rsidR="00A10C3F" w:rsidRDefault="00A10C3F">
      <w:pPr>
        <w:spacing w:line="240" w:lineRule="auto"/>
        <w:ind w:left="720"/>
      </w:pPr>
    </w:p>
    <w:p w14:paraId="000002A0" w14:textId="77777777" w:rsidR="00A10C3F" w:rsidRDefault="009F20BE">
      <w:pPr>
        <w:numPr>
          <w:ilvl w:val="0"/>
          <w:numId w:val="22"/>
        </w:numPr>
        <w:spacing w:line="240" w:lineRule="auto"/>
      </w:pPr>
      <w:r>
        <w:t xml:space="preserve">Indigenous Epistemologies from a More-than-Human Perspective in Late-Sixteenth-Century </w:t>
      </w:r>
      <w:proofErr w:type="spellStart"/>
      <w:r>
        <w:t>Huarochirí</w:t>
      </w:r>
      <w:proofErr w:type="spellEnd"/>
      <w:r>
        <w:t>, Peru — Bruno Stori, Pennsylvania State University</w:t>
      </w:r>
    </w:p>
    <w:p w14:paraId="000002A1" w14:textId="77777777" w:rsidR="00A10C3F" w:rsidRDefault="00A10C3F">
      <w:pPr>
        <w:spacing w:line="240" w:lineRule="auto"/>
        <w:ind w:left="720"/>
      </w:pPr>
    </w:p>
    <w:p w14:paraId="000002A2" w14:textId="77777777" w:rsidR="00A10C3F" w:rsidRDefault="009F20BE">
      <w:pPr>
        <w:numPr>
          <w:ilvl w:val="0"/>
          <w:numId w:val="22"/>
        </w:numPr>
        <w:spacing w:line="240" w:lineRule="auto"/>
      </w:pPr>
      <w:r>
        <w:t xml:space="preserve">Contested Landscapes: The </w:t>
      </w:r>
      <w:proofErr w:type="spellStart"/>
      <w:r>
        <w:t>Lienzo</w:t>
      </w:r>
      <w:proofErr w:type="spellEnd"/>
      <w:r>
        <w:t xml:space="preserve"> de </w:t>
      </w:r>
      <w:proofErr w:type="spellStart"/>
      <w:r>
        <w:t>Quauhquechollan</w:t>
      </w:r>
      <w:proofErr w:type="spellEnd"/>
      <w:r>
        <w:t xml:space="preserve"> and the Rubble of Conquest in Guatemala — Cesar J. Ovando, Penn State University</w:t>
      </w:r>
    </w:p>
    <w:p w14:paraId="000002A3" w14:textId="77777777" w:rsidR="00A10C3F" w:rsidRDefault="00A10C3F">
      <w:pPr>
        <w:spacing w:line="240" w:lineRule="auto"/>
        <w:ind w:left="720"/>
      </w:pPr>
    </w:p>
    <w:p w14:paraId="000002A4" w14:textId="77777777" w:rsidR="00A10C3F" w:rsidRDefault="009F20BE">
      <w:pPr>
        <w:numPr>
          <w:ilvl w:val="0"/>
          <w:numId w:val="22"/>
        </w:numPr>
        <w:spacing w:line="240" w:lineRule="auto"/>
      </w:pPr>
      <w:r>
        <w:t xml:space="preserve">The </w:t>
      </w:r>
      <w:proofErr w:type="spellStart"/>
      <w:r>
        <w:t>Chiapaneco’s</w:t>
      </w:r>
      <w:proofErr w:type="spellEnd"/>
      <w:r>
        <w:t xml:space="preserve"> Landslide: Grounding Climate and Mobility in a Mam Mayan Oral History — Christian Espinosa Schatz, Yale University</w:t>
      </w:r>
    </w:p>
    <w:p w14:paraId="000002A5" w14:textId="77777777" w:rsidR="00A10C3F" w:rsidRDefault="00A10C3F">
      <w:pPr>
        <w:spacing w:line="240" w:lineRule="auto"/>
      </w:pPr>
    </w:p>
    <w:p w14:paraId="000002A6" w14:textId="77777777" w:rsidR="00A10C3F" w:rsidRDefault="00A10C3F">
      <w:pPr>
        <w:spacing w:line="240" w:lineRule="auto"/>
      </w:pPr>
    </w:p>
    <w:p w14:paraId="000002A7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B — Muscogee Ancestral Lands in West Georgia</w:t>
      </w:r>
    </w:p>
    <w:p w14:paraId="000002A8" w14:textId="77777777" w:rsidR="00A10C3F" w:rsidRDefault="00A10C3F">
      <w:pPr>
        <w:spacing w:line="240" w:lineRule="auto"/>
      </w:pPr>
    </w:p>
    <w:p w14:paraId="000002A9" w14:textId="77777777" w:rsidR="00A10C3F" w:rsidRDefault="009F20BE">
      <w:pPr>
        <w:spacing w:line="240" w:lineRule="auto"/>
      </w:pPr>
      <w:r>
        <w:rPr>
          <w:b/>
          <w:bCs/>
        </w:rPr>
        <w:t>Chair:</w:t>
      </w:r>
      <w:r>
        <w:t xml:space="preserve"> Gary Van Valen, University of West Georgia</w:t>
      </w:r>
    </w:p>
    <w:p w14:paraId="000002AA" w14:textId="77777777" w:rsidR="00A10C3F" w:rsidRDefault="00A10C3F">
      <w:pPr>
        <w:spacing w:line="240" w:lineRule="auto"/>
      </w:pPr>
    </w:p>
    <w:p w14:paraId="000002AB" w14:textId="77777777" w:rsidR="00A10C3F" w:rsidRDefault="009F20BE">
      <w:pPr>
        <w:numPr>
          <w:ilvl w:val="0"/>
          <w:numId w:val="13"/>
        </w:numPr>
        <w:spacing w:line="240" w:lineRule="auto"/>
      </w:pPr>
      <w:r>
        <w:t>Chief William McIntosh in Historical Context — Gary Van Valen, University of West Georgia</w:t>
      </w:r>
    </w:p>
    <w:p w14:paraId="000002AC" w14:textId="77777777" w:rsidR="00A10C3F" w:rsidRDefault="00A10C3F">
      <w:pPr>
        <w:spacing w:line="240" w:lineRule="auto"/>
        <w:ind w:left="720"/>
      </w:pPr>
    </w:p>
    <w:p w14:paraId="000002AD" w14:textId="77777777" w:rsidR="00A10C3F" w:rsidRDefault="009F20BE">
      <w:pPr>
        <w:numPr>
          <w:ilvl w:val="0"/>
          <w:numId w:val="13"/>
        </w:numPr>
        <w:spacing w:line="240" w:lineRule="auto"/>
      </w:pPr>
      <w:r>
        <w:t>Perspectives on the 1825 Treaty of Indian Springs — James Floyd, Former Principal Chief of the Muscogee (Creek) Nation</w:t>
      </w:r>
    </w:p>
    <w:p w14:paraId="000002AE" w14:textId="77777777" w:rsidR="00A10C3F" w:rsidRDefault="00A10C3F">
      <w:pPr>
        <w:spacing w:line="240" w:lineRule="auto"/>
        <w:ind w:left="720"/>
      </w:pPr>
    </w:p>
    <w:p w14:paraId="000002AF" w14:textId="77777777" w:rsidR="00A10C3F" w:rsidRDefault="009F20BE">
      <w:pPr>
        <w:numPr>
          <w:ilvl w:val="0"/>
          <w:numId w:val="13"/>
        </w:numPr>
        <w:spacing w:line="240" w:lineRule="auto"/>
      </w:pPr>
      <w:r>
        <w:lastRenderedPageBreak/>
        <w:t>A Geospatial Analysis of early 19th-Century Forest Composition on the West Georgia Piedmont — Kayden Villela, University of West Georgia</w:t>
      </w:r>
    </w:p>
    <w:p w14:paraId="000002B0" w14:textId="77777777" w:rsidR="00A10C3F" w:rsidRDefault="00A10C3F">
      <w:pPr>
        <w:spacing w:line="240" w:lineRule="auto"/>
      </w:pPr>
    </w:p>
    <w:p w14:paraId="000002B1" w14:textId="77777777" w:rsidR="00A10C3F" w:rsidRDefault="00A10C3F">
      <w:pPr>
        <w:spacing w:line="240" w:lineRule="auto"/>
      </w:pPr>
    </w:p>
    <w:p w14:paraId="000002B2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C — Borderlands, Capitals, and the Politics of Communication</w:t>
      </w:r>
    </w:p>
    <w:p w14:paraId="000002B3" w14:textId="77777777" w:rsidR="00A10C3F" w:rsidRDefault="00A10C3F">
      <w:pPr>
        <w:spacing w:line="240" w:lineRule="auto"/>
      </w:pPr>
    </w:p>
    <w:p w14:paraId="000002B4" w14:textId="77777777" w:rsidR="00A10C3F" w:rsidRDefault="009F20BE">
      <w:pPr>
        <w:spacing w:line="240" w:lineRule="auto"/>
      </w:pPr>
      <w:r>
        <w:rPr>
          <w:b/>
          <w:bCs/>
          <w:highlight w:val="yellow"/>
        </w:rPr>
        <w:t>Chair: TBD</w:t>
      </w:r>
    </w:p>
    <w:p w14:paraId="000002B5" w14:textId="77777777" w:rsidR="00A10C3F" w:rsidRDefault="00A10C3F">
      <w:pPr>
        <w:spacing w:line="240" w:lineRule="auto"/>
      </w:pPr>
    </w:p>
    <w:p w14:paraId="000002B6" w14:textId="77777777" w:rsidR="00A10C3F" w:rsidRDefault="009F20BE">
      <w:pPr>
        <w:numPr>
          <w:ilvl w:val="0"/>
          <w:numId w:val="16"/>
        </w:numPr>
        <w:spacing w:line="240" w:lineRule="auto"/>
      </w:pPr>
      <w:r>
        <w:t>From Borderlands to Frontiers: Indigenous Militarism and Peoples in Between in Early Colonial Center-West Mexico — Daniel Santana, California State University, Dominguez Hills</w:t>
      </w:r>
    </w:p>
    <w:p w14:paraId="000002B7" w14:textId="77777777" w:rsidR="00A10C3F" w:rsidRDefault="00A10C3F">
      <w:pPr>
        <w:spacing w:line="240" w:lineRule="auto"/>
        <w:ind w:left="720"/>
      </w:pPr>
    </w:p>
    <w:p w14:paraId="000002B8" w14:textId="77777777" w:rsidR="00A10C3F" w:rsidRDefault="009F20BE">
      <w:pPr>
        <w:numPr>
          <w:ilvl w:val="0"/>
          <w:numId w:val="16"/>
        </w:numPr>
        <w:spacing w:line="240" w:lineRule="auto"/>
      </w:pPr>
      <w:r>
        <w:t xml:space="preserve">Abigail Briggs: How Mercy </w:t>
      </w:r>
      <w:proofErr w:type="gramStart"/>
      <w:r>
        <w:t>From</w:t>
      </w:r>
      <w:proofErr w:type="gramEnd"/>
      <w:r>
        <w:t xml:space="preserve"> Across the Sea Was Related to Cherokees Across the Mountains — Madison Maw-Carlstrom, Utah State University</w:t>
      </w:r>
    </w:p>
    <w:p w14:paraId="000002B9" w14:textId="77777777" w:rsidR="00A10C3F" w:rsidRDefault="00A10C3F">
      <w:pPr>
        <w:spacing w:line="240" w:lineRule="auto"/>
        <w:ind w:left="720"/>
      </w:pPr>
    </w:p>
    <w:p w14:paraId="000002BA" w14:textId="77777777" w:rsidR="00A10C3F" w:rsidRDefault="009F20BE">
      <w:pPr>
        <w:numPr>
          <w:ilvl w:val="0"/>
          <w:numId w:val="16"/>
        </w:numPr>
        <w:spacing w:line="240" w:lineRule="auto"/>
      </w:pPr>
      <w:r>
        <w:t>Multilingualism in the Colonial Capital — Buck Woodard, William &amp; Mary</w:t>
      </w:r>
    </w:p>
    <w:p w14:paraId="000002BB" w14:textId="77777777" w:rsidR="00A10C3F" w:rsidRDefault="00A10C3F">
      <w:pPr>
        <w:spacing w:line="240" w:lineRule="auto"/>
        <w:ind w:left="720"/>
      </w:pPr>
    </w:p>
    <w:p w14:paraId="000002BC" w14:textId="77777777" w:rsidR="00A10C3F" w:rsidRDefault="009F20BE">
      <w:pPr>
        <w:numPr>
          <w:ilvl w:val="0"/>
          <w:numId w:val="16"/>
        </w:numPr>
        <w:spacing w:line="240" w:lineRule="auto"/>
      </w:pPr>
      <w:r>
        <w:t>"Naked Savages and Poor Dear Indians”: Settler Colonial Policing of the Cherokee in the Early Republic — T. Wyatt Reynolds, Columbia University</w:t>
      </w:r>
    </w:p>
    <w:p w14:paraId="000002BD" w14:textId="77777777" w:rsidR="00A10C3F" w:rsidRDefault="00A10C3F">
      <w:pPr>
        <w:spacing w:line="240" w:lineRule="auto"/>
      </w:pPr>
    </w:p>
    <w:p w14:paraId="000002BE" w14:textId="77777777" w:rsidR="00A10C3F" w:rsidRDefault="00A10C3F">
      <w:pPr>
        <w:spacing w:line="240" w:lineRule="auto"/>
      </w:pPr>
    </w:p>
    <w:p w14:paraId="000002BF" w14:textId="77777777" w:rsidR="00A10C3F" w:rsidRDefault="009F20BE">
      <w:pPr>
        <w:spacing w:line="240" w:lineRule="auto"/>
        <w:rPr>
          <w:b/>
          <w:bCs/>
        </w:rPr>
      </w:pPr>
      <w:r>
        <w:rPr>
          <w:b/>
          <w:bCs/>
        </w:rPr>
        <w:t>Room D — Ethnohistorical Methods Now and in the Future, III: New Technologies</w:t>
      </w:r>
    </w:p>
    <w:p w14:paraId="000002C0" w14:textId="77777777" w:rsidR="00A10C3F" w:rsidRDefault="00A10C3F">
      <w:pPr>
        <w:spacing w:line="240" w:lineRule="auto"/>
      </w:pPr>
    </w:p>
    <w:p w14:paraId="000002C1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Chair: TBD</w:t>
      </w:r>
    </w:p>
    <w:p w14:paraId="000002C2" w14:textId="77777777" w:rsidR="00A10C3F" w:rsidRDefault="00A10C3F">
      <w:pPr>
        <w:spacing w:line="240" w:lineRule="auto"/>
      </w:pPr>
    </w:p>
    <w:p w14:paraId="000002C3" w14:textId="77777777" w:rsidR="00A10C3F" w:rsidRDefault="009F20BE">
      <w:pPr>
        <w:numPr>
          <w:ilvl w:val="0"/>
          <w:numId w:val="32"/>
        </w:numPr>
        <w:spacing w:line="240" w:lineRule="auto"/>
      </w:pPr>
      <w:r>
        <w:t xml:space="preserve">Beyond the Documentary Threshold: </w:t>
      </w:r>
      <w:proofErr w:type="spellStart"/>
      <w:r>
        <w:t>Archaeoethnodemography</w:t>
      </w:r>
      <w:proofErr w:type="spellEnd"/>
      <w:r>
        <w:t xml:space="preserve"> from the </w:t>
      </w:r>
      <w:proofErr w:type="spellStart"/>
      <w:r>
        <w:t>Dinetah</w:t>
      </w:r>
      <w:proofErr w:type="spellEnd"/>
      <w:r>
        <w:t xml:space="preserve"> to Salmon Pueblo — Kurt Mantonya, University of Nebraska Public Policy Center</w:t>
      </w:r>
    </w:p>
    <w:p w14:paraId="000002C4" w14:textId="77777777" w:rsidR="00A10C3F" w:rsidRDefault="00A10C3F">
      <w:pPr>
        <w:spacing w:line="240" w:lineRule="auto"/>
        <w:ind w:left="720"/>
      </w:pPr>
    </w:p>
    <w:p w14:paraId="000002C5" w14:textId="77777777" w:rsidR="00A10C3F" w:rsidRDefault="009F20BE">
      <w:pPr>
        <w:numPr>
          <w:ilvl w:val="0"/>
          <w:numId w:val="32"/>
        </w:numPr>
        <w:spacing w:line="240" w:lineRule="auto"/>
      </w:pPr>
      <w:r>
        <w:t>Dyadic Relationships and Social Networks in the Aztec World: Cutting-Edge Tools and Methodologies — Amos Megged</w:t>
      </w:r>
    </w:p>
    <w:p w14:paraId="000002C6" w14:textId="77777777" w:rsidR="00A10C3F" w:rsidRDefault="00A10C3F">
      <w:pPr>
        <w:spacing w:line="240" w:lineRule="auto"/>
        <w:ind w:left="720"/>
      </w:pPr>
    </w:p>
    <w:p w14:paraId="000002C7" w14:textId="77777777" w:rsidR="00A10C3F" w:rsidRDefault="009F20BE">
      <w:pPr>
        <w:numPr>
          <w:ilvl w:val="0"/>
          <w:numId w:val="32"/>
        </w:numPr>
        <w:spacing w:line="240" w:lineRule="auto"/>
      </w:pPr>
      <w:proofErr w:type="spellStart"/>
      <w:r>
        <w:t>Ethnocybernetics</w:t>
      </w:r>
      <w:proofErr w:type="spellEnd"/>
      <w:r>
        <w:t>: Transdisciplinary Approaches to Culture, Climate, and Kinship — Gregory D. Smithers, Virginia Commonwealth University</w:t>
      </w:r>
    </w:p>
    <w:p w14:paraId="000002C8" w14:textId="77777777" w:rsidR="00A10C3F" w:rsidRDefault="00A10C3F">
      <w:pPr>
        <w:spacing w:line="240" w:lineRule="auto"/>
      </w:pPr>
    </w:p>
    <w:p w14:paraId="000002C9" w14:textId="77777777" w:rsidR="00A10C3F" w:rsidRDefault="009F20BE">
      <w:pPr>
        <w:spacing w:line="240" w:lineRule="auto"/>
      </w:pPr>
      <w:r>
        <w:t xml:space="preserve"> —---------</w:t>
      </w:r>
    </w:p>
    <w:p w14:paraId="000002CA" w14:textId="77777777" w:rsidR="00A10C3F" w:rsidRDefault="00A10C3F">
      <w:pPr>
        <w:spacing w:line="240" w:lineRule="auto"/>
        <w:rPr>
          <w:b/>
          <w:bCs/>
        </w:rPr>
      </w:pPr>
    </w:p>
    <w:p w14:paraId="000002CB" w14:textId="77777777" w:rsidR="00A10C3F" w:rsidRDefault="009F20BE">
      <w:pPr>
        <w:spacing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Still Needed: </w:t>
      </w:r>
    </w:p>
    <w:p w14:paraId="000002CC" w14:textId="77777777" w:rsidR="00A10C3F" w:rsidRDefault="00A10C3F">
      <w:pPr>
        <w:spacing w:line="240" w:lineRule="auto"/>
        <w:rPr>
          <w:highlight w:val="yellow"/>
        </w:rPr>
      </w:pPr>
    </w:p>
    <w:p w14:paraId="000002CD" w14:textId="77777777" w:rsidR="00A10C3F" w:rsidRDefault="009F20BE">
      <w:pPr>
        <w:numPr>
          <w:ilvl w:val="0"/>
          <w:numId w:val="5"/>
        </w:numPr>
        <w:spacing w:line="240" w:lineRule="auto"/>
        <w:rPr>
          <w:highlight w:val="yellow"/>
        </w:rPr>
      </w:pPr>
      <w:r>
        <w:rPr>
          <w:highlight w:val="yellow"/>
        </w:rPr>
        <w:t>Confirm final room names and room capacities; Rooms A–E are placeholders.</w:t>
      </w:r>
    </w:p>
    <w:p w14:paraId="000002CE" w14:textId="77777777" w:rsidR="00A10C3F" w:rsidRDefault="00A10C3F">
      <w:pPr>
        <w:spacing w:line="240" w:lineRule="auto"/>
        <w:ind w:left="720"/>
        <w:rPr>
          <w:highlight w:val="yellow"/>
        </w:rPr>
      </w:pPr>
    </w:p>
    <w:p w14:paraId="000002CF" w14:textId="77777777" w:rsidR="00A10C3F" w:rsidRDefault="009F20BE">
      <w:pPr>
        <w:numPr>
          <w:ilvl w:val="0"/>
          <w:numId w:val="5"/>
        </w:numPr>
        <w:spacing w:line="240" w:lineRule="auto"/>
        <w:rPr>
          <w:highlight w:val="yellow"/>
        </w:rPr>
      </w:pPr>
      <w:r>
        <w:rPr>
          <w:highlight w:val="yellow"/>
        </w:rPr>
        <w:t>Add Program Committee panels as they become available</w:t>
      </w:r>
    </w:p>
    <w:p w14:paraId="000002D0" w14:textId="77777777" w:rsidR="00A10C3F" w:rsidRDefault="00A10C3F">
      <w:pPr>
        <w:spacing w:line="240" w:lineRule="auto"/>
        <w:ind w:left="720"/>
        <w:rPr>
          <w:highlight w:val="yellow"/>
        </w:rPr>
      </w:pPr>
    </w:p>
    <w:p w14:paraId="000002D1" w14:textId="77777777" w:rsidR="00A10C3F" w:rsidRDefault="009F20BE">
      <w:pPr>
        <w:numPr>
          <w:ilvl w:val="0"/>
          <w:numId w:val="5"/>
        </w:numPr>
        <w:spacing w:line="240" w:lineRule="auto"/>
        <w:rPr>
          <w:highlight w:val="yellow"/>
        </w:rPr>
      </w:pPr>
      <w:r>
        <w:rPr>
          <w:highlight w:val="yellow"/>
        </w:rPr>
        <w:t>Confirm the Thursday event(s), Friday art series reception, Saturday business meeting/banquet, and other non-panel events.</w:t>
      </w:r>
    </w:p>
    <w:p w14:paraId="000002D2" w14:textId="77777777" w:rsidR="00A10C3F" w:rsidRDefault="009F20BE">
      <w:pPr>
        <w:spacing w:line="240" w:lineRule="auto"/>
      </w:pPr>
      <w:r>
        <w:t xml:space="preserve"> </w:t>
      </w:r>
    </w:p>
    <w:p w14:paraId="000002D3" w14:textId="77777777" w:rsidR="00A10C3F" w:rsidRDefault="00A10C3F">
      <w:pPr>
        <w:spacing w:line="240" w:lineRule="auto"/>
      </w:pPr>
    </w:p>
    <w:sectPr w:rsidR="00A10C3F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68B9" w14:textId="77777777" w:rsidR="009F20BE" w:rsidRDefault="009F20BE">
      <w:pPr>
        <w:spacing w:line="240" w:lineRule="auto"/>
      </w:pPr>
      <w:r>
        <w:separator/>
      </w:r>
    </w:p>
  </w:endnote>
  <w:endnote w:type="continuationSeparator" w:id="0">
    <w:p w14:paraId="03558AF8" w14:textId="77777777" w:rsidR="009F20BE" w:rsidRDefault="009F2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9B1151-1F8E-4F34-AC72-1FB33BC394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7A19DC7-328C-4CE1-9EFA-00506DAB77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D4" w14:textId="0087AED4" w:rsidR="00A10C3F" w:rsidRDefault="009F20BE">
    <w:pPr>
      <w:jc w:val="right"/>
    </w:pPr>
    <w:r>
      <w:fldChar w:fldCharType="begin"/>
    </w:r>
    <w:r>
      <w:instrText>PAGE</w:instrText>
    </w:r>
    <w:r>
      <w:fldChar w:fldCharType="separate"/>
    </w:r>
    <w:r w:rsidR="00B32FC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49D9" w14:textId="77777777" w:rsidR="009F20BE" w:rsidRDefault="009F20BE">
      <w:pPr>
        <w:spacing w:line="240" w:lineRule="auto"/>
      </w:pPr>
      <w:r>
        <w:separator/>
      </w:r>
    </w:p>
  </w:footnote>
  <w:footnote w:type="continuationSeparator" w:id="0">
    <w:p w14:paraId="1E587E16" w14:textId="77777777" w:rsidR="009F20BE" w:rsidRDefault="009F20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043A"/>
    <w:multiLevelType w:val="multilevel"/>
    <w:tmpl w:val="9FC272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3A019D"/>
    <w:multiLevelType w:val="multilevel"/>
    <w:tmpl w:val="02721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FF70F3"/>
    <w:multiLevelType w:val="multilevel"/>
    <w:tmpl w:val="C9182A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6B2CB9"/>
    <w:multiLevelType w:val="multilevel"/>
    <w:tmpl w:val="027A6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DED6CB3"/>
    <w:multiLevelType w:val="multilevel"/>
    <w:tmpl w:val="C6E271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C42DC7"/>
    <w:multiLevelType w:val="multilevel"/>
    <w:tmpl w:val="EED04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7B18F7"/>
    <w:multiLevelType w:val="multilevel"/>
    <w:tmpl w:val="E2240D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3E01A5"/>
    <w:multiLevelType w:val="multilevel"/>
    <w:tmpl w:val="810AE8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381729"/>
    <w:multiLevelType w:val="multilevel"/>
    <w:tmpl w:val="69984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C970D83"/>
    <w:multiLevelType w:val="multilevel"/>
    <w:tmpl w:val="06D0B3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D7F510B"/>
    <w:multiLevelType w:val="multilevel"/>
    <w:tmpl w:val="C862D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18513EA"/>
    <w:multiLevelType w:val="multilevel"/>
    <w:tmpl w:val="56B86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323265D"/>
    <w:multiLevelType w:val="multilevel"/>
    <w:tmpl w:val="D8DCE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3DC7361"/>
    <w:multiLevelType w:val="multilevel"/>
    <w:tmpl w:val="682E3B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61A6EB1"/>
    <w:multiLevelType w:val="multilevel"/>
    <w:tmpl w:val="B3346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7744EF1"/>
    <w:multiLevelType w:val="multilevel"/>
    <w:tmpl w:val="7C9E56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7AD54E5"/>
    <w:multiLevelType w:val="multilevel"/>
    <w:tmpl w:val="3E1AB8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8003A47"/>
    <w:multiLevelType w:val="multilevel"/>
    <w:tmpl w:val="D24C4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636ED6"/>
    <w:multiLevelType w:val="multilevel"/>
    <w:tmpl w:val="9C6672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AB5120B"/>
    <w:multiLevelType w:val="multilevel"/>
    <w:tmpl w:val="ED4C15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FC00AF2"/>
    <w:multiLevelType w:val="multilevel"/>
    <w:tmpl w:val="172EC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2437F52"/>
    <w:multiLevelType w:val="multilevel"/>
    <w:tmpl w:val="7FCACE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844509A"/>
    <w:multiLevelType w:val="multilevel"/>
    <w:tmpl w:val="BC98AD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9D31ECA"/>
    <w:multiLevelType w:val="multilevel"/>
    <w:tmpl w:val="B3FC7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A102FED"/>
    <w:multiLevelType w:val="multilevel"/>
    <w:tmpl w:val="AF2A4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B8175D3"/>
    <w:multiLevelType w:val="multilevel"/>
    <w:tmpl w:val="D9589D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FDE6A4B"/>
    <w:multiLevelType w:val="multilevel"/>
    <w:tmpl w:val="157698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1731F40"/>
    <w:multiLevelType w:val="multilevel"/>
    <w:tmpl w:val="30C8BB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4570BB4"/>
    <w:multiLevelType w:val="multilevel"/>
    <w:tmpl w:val="502E81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559199D"/>
    <w:multiLevelType w:val="multilevel"/>
    <w:tmpl w:val="84121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91B6064"/>
    <w:multiLevelType w:val="multilevel"/>
    <w:tmpl w:val="60921C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A5B5A77"/>
    <w:multiLevelType w:val="multilevel"/>
    <w:tmpl w:val="AB58C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AB25EDB"/>
    <w:multiLevelType w:val="multilevel"/>
    <w:tmpl w:val="9A9AB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C15111A"/>
    <w:multiLevelType w:val="multilevel"/>
    <w:tmpl w:val="856287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550379E"/>
    <w:multiLevelType w:val="multilevel"/>
    <w:tmpl w:val="EA4CE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6752002"/>
    <w:multiLevelType w:val="multilevel"/>
    <w:tmpl w:val="247C26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6DC0258"/>
    <w:multiLevelType w:val="multilevel"/>
    <w:tmpl w:val="3B7676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A180A28"/>
    <w:multiLevelType w:val="multilevel"/>
    <w:tmpl w:val="B9EE6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A430B94"/>
    <w:multiLevelType w:val="multilevel"/>
    <w:tmpl w:val="C52A54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1B22BA3"/>
    <w:multiLevelType w:val="multilevel"/>
    <w:tmpl w:val="9AF085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91D486E"/>
    <w:multiLevelType w:val="multilevel"/>
    <w:tmpl w:val="C12C5D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0D27218"/>
    <w:multiLevelType w:val="multilevel"/>
    <w:tmpl w:val="AA3AD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3677D1F"/>
    <w:multiLevelType w:val="multilevel"/>
    <w:tmpl w:val="BF2A64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A0C651C"/>
    <w:multiLevelType w:val="multilevel"/>
    <w:tmpl w:val="48C2C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A1E258C"/>
    <w:multiLevelType w:val="multilevel"/>
    <w:tmpl w:val="30A23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A6C53D2"/>
    <w:multiLevelType w:val="multilevel"/>
    <w:tmpl w:val="BA304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A9170E7"/>
    <w:multiLevelType w:val="multilevel"/>
    <w:tmpl w:val="5E1252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FCF0834"/>
    <w:multiLevelType w:val="multilevel"/>
    <w:tmpl w:val="CFF68D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58991067">
    <w:abstractNumId w:val="29"/>
  </w:num>
  <w:num w:numId="2" w16cid:durableId="885528182">
    <w:abstractNumId w:val="5"/>
  </w:num>
  <w:num w:numId="3" w16cid:durableId="1731492841">
    <w:abstractNumId w:val="9"/>
  </w:num>
  <w:num w:numId="4" w16cid:durableId="1637447079">
    <w:abstractNumId w:val="7"/>
  </w:num>
  <w:num w:numId="5" w16cid:durableId="510222293">
    <w:abstractNumId w:val="42"/>
  </w:num>
  <w:num w:numId="6" w16cid:durableId="900676766">
    <w:abstractNumId w:val="44"/>
  </w:num>
  <w:num w:numId="7" w16cid:durableId="584069443">
    <w:abstractNumId w:val="46"/>
  </w:num>
  <w:num w:numId="8" w16cid:durableId="624700644">
    <w:abstractNumId w:val="2"/>
  </w:num>
  <w:num w:numId="9" w16cid:durableId="1227452564">
    <w:abstractNumId w:val="45"/>
  </w:num>
  <w:num w:numId="10" w16cid:durableId="388261984">
    <w:abstractNumId w:val="31"/>
  </w:num>
  <w:num w:numId="11" w16cid:durableId="2039773923">
    <w:abstractNumId w:val="33"/>
  </w:num>
  <w:num w:numId="12" w16cid:durableId="1787965867">
    <w:abstractNumId w:val="27"/>
  </w:num>
  <w:num w:numId="13" w16cid:durableId="1183737504">
    <w:abstractNumId w:val="38"/>
  </w:num>
  <w:num w:numId="14" w16cid:durableId="2027562692">
    <w:abstractNumId w:val="32"/>
  </w:num>
  <w:num w:numId="15" w16cid:durableId="1559324317">
    <w:abstractNumId w:val="14"/>
  </w:num>
  <w:num w:numId="16" w16cid:durableId="2105496433">
    <w:abstractNumId w:val="10"/>
  </w:num>
  <w:num w:numId="17" w16cid:durableId="1075935405">
    <w:abstractNumId w:val="23"/>
  </w:num>
  <w:num w:numId="18" w16cid:durableId="157500560">
    <w:abstractNumId w:val="8"/>
  </w:num>
  <w:num w:numId="19" w16cid:durableId="1297447163">
    <w:abstractNumId w:val="34"/>
  </w:num>
  <w:num w:numId="20" w16cid:durableId="1444574929">
    <w:abstractNumId w:val="36"/>
  </w:num>
  <w:num w:numId="21" w16cid:durableId="1773625811">
    <w:abstractNumId w:val="13"/>
  </w:num>
  <w:num w:numId="22" w16cid:durableId="851530348">
    <w:abstractNumId w:val="17"/>
  </w:num>
  <w:num w:numId="23" w16cid:durableId="1266425632">
    <w:abstractNumId w:val="6"/>
  </w:num>
  <w:num w:numId="24" w16cid:durableId="1428846137">
    <w:abstractNumId w:val="40"/>
  </w:num>
  <w:num w:numId="25" w16cid:durableId="1321735933">
    <w:abstractNumId w:val="37"/>
  </w:num>
  <w:num w:numId="26" w16cid:durableId="279919801">
    <w:abstractNumId w:val="3"/>
  </w:num>
  <w:num w:numId="27" w16cid:durableId="843938915">
    <w:abstractNumId w:val="24"/>
  </w:num>
  <w:num w:numId="28" w16cid:durableId="2104910108">
    <w:abstractNumId w:val="4"/>
  </w:num>
  <w:num w:numId="29" w16cid:durableId="731075446">
    <w:abstractNumId w:val="43"/>
  </w:num>
  <w:num w:numId="30" w16cid:durableId="1586921002">
    <w:abstractNumId w:val="30"/>
  </w:num>
  <w:num w:numId="31" w16cid:durableId="1954021872">
    <w:abstractNumId w:val="25"/>
  </w:num>
  <w:num w:numId="32" w16cid:durableId="1628311491">
    <w:abstractNumId w:val="39"/>
  </w:num>
  <w:num w:numId="33" w16cid:durableId="895625484">
    <w:abstractNumId w:val="11"/>
  </w:num>
  <w:num w:numId="34" w16cid:durableId="1157921220">
    <w:abstractNumId w:val="28"/>
  </w:num>
  <w:num w:numId="35" w16cid:durableId="493765459">
    <w:abstractNumId w:val="35"/>
  </w:num>
  <w:num w:numId="36" w16cid:durableId="940838965">
    <w:abstractNumId w:val="12"/>
  </w:num>
  <w:num w:numId="37" w16cid:durableId="2076931294">
    <w:abstractNumId w:val="1"/>
  </w:num>
  <w:num w:numId="38" w16cid:durableId="1714503294">
    <w:abstractNumId w:val="22"/>
  </w:num>
  <w:num w:numId="39" w16cid:durableId="480974266">
    <w:abstractNumId w:val="21"/>
  </w:num>
  <w:num w:numId="40" w16cid:durableId="1330208521">
    <w:abstractNumId w:val="47"/>
  </w:num>
  <w:num w:numId="41" w16cid:durableId="329450802">
    <w:abstractNumId w:val="20"/>
  </w:num>
  <w:num w:numId="42" w16cid:durableId="183911381">
    <w:abstractNumId w:val="0"/>
  </w:num>
  <w:num w:numId="43" w16cid:durableId="1184048963">
    <w:abstractNumId w:val="18"/>
  </w:num>
  <w:num w:numId="44" w16cid:durableId="1176074400">
    <w:abstractNumId w:val="26"/>
  </w:num>
  <w:num w:numId="45" w16cid:durableId="1978560924">
    <w:abstractNumId w:val="15"/>
  </w:num>
  <w:num w:numId="46" w16cid:durableId="1311250429">
    <w:abstractNumId w:val="41"/>
  </w:num>
  <w:num w:numId="47" w16cid:durableId="75909181">
    <w:abstractNumId w:val="19"/>
  </w:num>
  <w:num w:numId="48" w16cid:durableId="15142967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C3F"/>
    <w:rsid w:val="00090F89"/>
    <w:rsid w:val="006B6451"/>
    <w:rsid w:val="009F20BE"/>
    <w:rsid w:val="00A10C3F"/>
    <w:rsid w:val="00AA7B85"/>
    <w:rsid w:val="00B32FCD"/>
    <w:rsid w:val="00B4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1826B"/>
  <w15:docId w15:val="{97B04D89-FC20-D947-8BD1-A5D23954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4958</Words>
  <Characters>28267</Characters>
  <Application>Microsoft Office Word</Application>
  <DocSecurity>0</DocSecurity>
  <Lines>235</Lines>
  <Paragraphs>66</Paragraphs>
  <ScaleCrop>false</ScaleCrop>
  <Company/>
  <LinksUpToDate>false</LinksUpToDate>
  <CharactersWithSpaces>33159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Nesvig, Martin A</dc:creator>
  <cp:lastModifiedBy>Nesvig, Martin A</cp:lastModifiedBy>
  <cp:revision>2</cp:revision>
  <dcterms:created xsi:type="dcterms:W3CDTF">2026-08-04T16:35:00Z</dcterms:created>
  <dcterms:modified xsi:type="dcterms:W3CDTF">2026-08-04T16:35:00Z</dcterms:modified>
</cp:coreProperties>
</file>